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附件：1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宝山区教育局关于进一步规范宝山教育系统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br w:type="textWrapping"/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教职工疗休养工作的通知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各教育事业单位：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为进一步规范教育系统事业单位教职工疗休养工作，根据《关于进一步加强本市机关事业单位工作人员疗休养管理工作的意见》（沪府办〔</w:t>
      </w:r>
      <w:r>
        <w:rPr>
          <w:rFonts w:ascii="Times New Roman" w:hAnsi="Times New Roman" w:eastAsia="仿宋_GB2312" w:cs="Times New Roman"/>
          <w:sz w:val="32"/>
          <w:szCs w:val="32"/>
        </w:rPr>
        <w:t>2017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53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号）文件精神，结合宝山区人社局、区公务员局下发《本区机关事业单位疗休养工作的通知》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以及近两年出台的《宝山区政府采购集中采购目录和采购限额标准》相关规定，现就疗休养工作通知如下：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一、疗休养管理规范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本系统事业单位疗休养工作由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教育工作党委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组织人事科统一管理，其中经费管理使用和项目购买服务等事项由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局计财科负责监管。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疗休养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含疗休养时间、目的地、入住酒店、收费单价、当年出行人员初步名单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由各单位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上党组织“三重一大”会议决策并公示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教育工作党委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组织人事科备案。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二、疗休养实施规范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1.疗休养适用对象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工作满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年以上的教职工，可分期、分批安排疗休养。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2.疗休养时间安排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教职工的疗休养原则上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年之内不重复安排，每次疗休养时间不超过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天（含往返路程时间）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疗休养时间不得影响教育教学工作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不得在同一年度中同时安排疗休养和赴外省市基地健康体检。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3.疗休养经费标准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根据《关于调整本市机关事业单位工作人员疗休养人均费用标准的通知》（沪人社</w:t>
      </w:r>
      <w:r>
        <w:rPr>
          <w:rFonts w:ascii="Times New Roman" w:hAnsi="Times New Roman" w:eastAsia="仿宋_GB2312" w:cs="Times New Roman"/>
          <w:sz w:val="32"/>
          <w:szCs w:val="32"/>
        </w:rPr>
        <w:t>[2017]119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号）文件要求，各单位用于疗休养的费用，一律在福利费中列支，人均疗休养的费用不得超过</w:t>
      </w:r>
      <w:r>
        <w:rPr>
          <w:rFonts w:ascii="Times New Roman" w:hAnsi="Times New Roman" w:eastAsia="仿宋_GB2312" w:cs="Times New Roman"/>
          <w:sz w:val="32"/>
          <w:szCs w:val="32"/>
        </w:rPr>
        <w:t>6000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4.疗休养基本原则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各单位要按照“组织安排、方案公开；定点管理、休养为主”的原则，做好有关工作。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）根据《关于印发</w:t>
      </w:r>
      <w:r>
        <w:rPr>
          <w:rFonts w:ascii="Times New Roman" w:hAnsi="Times New Roman" w:eastAsia="仿宋_GB2312" w:cs="Times New Roman"/>
          <w:sz w:val="32"/>
          <w:szCs w:val="32"/>
        </w:rPr>
        <w:t>2023年宝山区东西部协作和对口支援工作要点》的通知和《2023年对口帮扶任务工作提示》中有关疗休养方面的要求，此轮疗休养目的地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</w:t>
      </w:r>
      <w:r>
        <w:rPr>
          <w:rFonts w:ascii="Times New Roman" w:hAnsi="Times New Roman" w:eastAsia="仿宋_GB2312" w:cs="Times New Roman"/>
          <w:sz w:val="32"/>
          <w:szCs w:val="32"/>
        </w:rPr>
        <w:t>为云南省，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</w:t>
      </w:r>
      <w:r>
        <w:rPr>
          <w:rFonts w:ascii="Times New Roman" w:hAnsi="Times New Roman" w:eastAsia="仿宋_GB2312" w:cs="Times New Roman"/>
          <w:sz w:val="32"/>
          <w:szCs w:val="32"/>
        </w:rPr>
        <w:t>优先考虑宝山区对口帮扶的云南省曲靖市和迪庆州（含香格里拉市）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一般</w:t>
      </w:r>
      <w:r>
        <w:rPr>
          <w:rFonts w:ascii="Times New Roman" w:hAnsi="Times New Roman" w:eastAsia="仿宋_GB2312" w:cs="Times New Roman"/>
          <w:sz w:val="32"/>
          <w:szCs w:val="32"/>
        </w:rPr>
        <w:t>不选择高海拔地区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）统一组织安排本单位教职工疗休养，并对疗休养行程、食宿等方面严格把关，每次疗休养安排在一个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地点不予变动，疗休养期间团队活动需集体参加。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）各单位每年的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疗休养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计划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及名单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在本单位进行公示，接受监督。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三、疗休养采购规范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根据区政府采购相关规定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疗休养活动经费使用按服务性项目处理，各单位在执行过程中，须遵循以下规范：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本次疗休养活动金额低于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万元的，通过“学校重大问题集体决策”程序，采取对外询价、比价的形式选择疗休养服务单位（项目）。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本次疗休养活动金额高于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万元（含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万元）的，按照政府采购（如采取邀标、竞争性谈判或公开招标等方式）及《宝山区政府购买服务实施办法》相关规定进行操作。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四、疗休养注意事项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各单位要严格遵守中央八项规定精神，厉行节约，根据疗休养地的实际消费水平，开展相应活动。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疗休养期间要按实、按需、合理安排食宿，不得大吃大喝，不住高档酒店，不铺张浪费。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借疗休养之名进行公款旅游，不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报销景区费用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以货币、实物、有价卡券等任何形式发放或凭发票报销疗休养费用，不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携带家属及其他人员参加疗休养。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疗休养期间，不宜将景点照片发在微信、微博等自媒体上，确保疗休养工作有序健康开展。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不强调轮次，优先安排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因疫情影响未参加疗休养的教职工、未退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将退人员、献血教职工等。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非编人员、储备教师等不在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疗休养计划中，不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共同前往。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自下发通知的当月已经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退休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教职工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不做安排，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上述意见从通知下发之日起实施，如有新的政策出台，则按新的规定执行。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中共上海市宝山区教育工作委员会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上海市宝山区教育局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xODcyOGVlMjdlNWRhNGFiNGJlN2NkZjdhZTMxNGMifQ=="/>
  </w:docVars>
  <w:rsids>
    <w:rsidRoot w:val="005657F8"/>
    <w:rsid w:val="000113BD"/>
    <w:rsid w:val="00032CB6"/>
    <w:rsid w:val="000459DB"/>
    <w:rsid w:val="00073E55"/>
    <w:rsid w:val="000C23E8"/>
    <w:rsid w:val="000D4389"/>
    <w:rsid w:val="001551D9"/>
    <w:rsid w:val="001A6496"/>
    <w:rsid w:val="001D1A7E"/>
    <w:rsid w:val="00215C4A"/>
    <w:rsid w:val="00246863"/>
    <w:rsid w:val="00251CA5"/>
    <w:rsid w:val="0025254E"/>
    <w:rsid w:val="002C12BF"/>
    <w:rsid w:val="002E4DC1"/>
    <w:rsid w:val="0032577D"/>
    <w:rsid w:val="00352D2A"/>
    <w:rsid w:val="00361AAD"/>
    <w:rsid w:val="003A5BE3"/>
    <w:rsid w:val="003E0606"/>
    <w:rsid w:val="003E0F49"/>
    <w:rsid w:val="004178F6"/>
    <w:rsid w:val="00436852"/>
    <w:rsid w:val="004562D2"/>
    <w:rsid w:val="004607FB"/>
    <w:rsid w:val="004805B4"/>
    <w:rsid w:val="00493D9B"/>
    <w:rsid w:val="00514F94"/>
    <w:rsid w:val="005657F8"/>
    <w:rsid w:val="00631AEC"/>
    <w:rsid w:val="00686523"/>
    <w:rsid w:val="006A6F9C"/>
    <w:rsid w:val="006C6DB6"/>
    <w:rsid w:val="006C73DD"/>
    <w:rsid w:val="006F4255"/>
    <w:rsid w:val="0073113C"/>
    <w:rsid w:val="0083184E"/>
    <w:rsid w:val="008968F0"/>
    <w:rsid w:val="008C55E3"/>
    <w:rsid w:val="008E4DA3"/>
    <w:rsid w:val="009E64F5"/>
    <w:rsid w:val="00A46103"/>
    <w:rsid w:val="00A5628A"/>
    <w:rsid w:val="00AA692E"/>
    <w:rsid w:val="00BE368D"/>
    <w:rsid w:val="00BF556D"/>
    <w:rsid w:val="00C10962"/>
    <w:rsid w:val="00C542FD"/>
    <w:rsid w:val="00CB1860"/>
    <w:rsid w:val="00D946B5"/>
    <w:rsid w:val="00DD2AD9"/>
    <w:rsid w:val="00E208F2"/>
    <w:rsid w:val="00ED3875"/>
    <w:rsid w:val="00F22C2A"/>
    <w:rsid w:val="00F63181"/>
    <w:rsid w:val="06375719"/>
    <w:rsid w:val="0A667921"/>
    <w:rsid w:val="0FF705D0"/>
    <w:rsid w:val="11224D66"/>
    <w:rsid w:val="227D2BB6"/>
    <w:rsid w:val="2BBF44E6"/>
    <w:rsid w:val="3E414EE9"/>
    <w:rsid w:val="3FF73CBB"/>
    <w:rsid w:val="436E423D"/>
    <w:rsid w:val="460C7C2A"/>
    <w:rsid w:val="4DB330FD"/>
    <w:rsid w:val="56ED0F0B"/>
    <w:rsid w:val="5AE67492"/>
    <w:rsid w:val="624A3E21"/>
    <w:rsid w:val="64A42E5D"/>
    <w:rsid w:val="6AE76B5C"/>
    <w:rsid w:val="6B484943"/>
    <w:rsid w:val="6C836F53"/>
    <w:rsid w:val="72B83B6C"/>
    <w:rsid w:val="760977A8"/>
    <w:rsid w:val="7B5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Char Char Char Char Char Char Char"/>
    <w:basedOn w:val="1"/>
    <w:qFormat/>
    <w:uiPriority w:val="99"/>
    <w:rPr>
      <w:rFonts w:ascii="Times New Roman" w:hAnsi="Times New Roman" w:cs="Times New Roman"/>
      <w:szCs w:val="21"/>
    </w:rPr>
  </w:style>
  <w:style w:type="character" w:customStyle="1" w:styleId="11">
    <w:name w:val="apple-converted-space"/>
    <w:basedOn w:val="6"/>
    <w:qFormat/>
    <w:uiPriority w:val="99"/>
    <w:rPr>
      <w:rFonts w:cs="Times New Roman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DAB6-1437-4509-A700-EE1F6D0D3D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210</Words>
  <Characters>1203</Characters>
  <Lines>10</Lines>
  <Paragraphs>2</Paragraphs>
  <TotalTime>5</TotalTime>
  <ScaleCrop>false</ScaleCrop>
  <LinksUpToDate>false</LinksUpToDate>
  <CharactersWithSpaces>1411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2018-06-11T06:16:00Z</dcterms:created>
  <dc:creator>Administrator</dc:creator>
  <cp:lastModifiedBy>王燕平</cp:lastModifiedBy>
  <cp:lastPrinted>2023-05-16T09:37:00Z</cp:lastPrinted>
  <dcterms:modified xsi:type="dcterms:W3CDTF">2023-05-17T03:26:58Z</dcterms:modified>
  <dc:title>宝山区教育局关于进一步规范宝山教育系统教职工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C897982F884A477C9F0951FCF811B69C_12</vt:lpwstr>
  </property>
</Properties>
</file>