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华文中宋" w:hAnsi="华文中宋" w:eastAsia="华文中宋" w:cs="华文中宋"/>
          <w:sz w:val="36"/>
          <w:szCs w:val="36"/>
        </w:rPr>
      </w:pPr>
      <w:r>
        <w:rPr>
          <w:rFonts w:hint="eastAsia" w:ascii="华文中宋" w:hAnsi="华文中宋" w:eastAsia="华文中宋" w:cs="华文中宋"/>
          <w:sz w:val="36"/>
          <w:szCs w:val="36"/>
        </w:rPr>
        <w:t>关于开展2023年宝山区“学生劳动教育宣传周”</w:t>
      </w:r>
    </w:p>
    <w:p>
      <w:pPr>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仿宋" w:hAnsi="仿宋" w:eastAsia="仿宋" w:cs="仿宋"/>
          <w:sz w:val="36"/>
          <w:szCs w:val="36"/>
        </w:rPr>
      </w:pPr>
      <w:r>
        <w:rPr>
          <w:rFonts w:hint="eastAsia" w:ascii="华文中宋" w:hAnsi="华文中宋" w:eastAsia="华文中宋" w:cs="华文中宋"/>
          <w:sz w:val="36"/>
          <w:szCs w:val="36"/>
        </w:rPr>
        <w:t>的活动通知</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lang w:val="zh-TW"/>
        </w:rPr>
        <w:t>为学习宣传贯彻党的二十大精神，落实中共中央、国务院《关于全面加强新时代大中小学劳动教育的意见》和市委、市政府《关于全面加强新时代大中小学劳动教育的实施意见》,落实</w:t>
      </w:r>
      <w:r>
        <w:rPr>
          <w:rFonts w:hint="eastAsia" w:ascii="仿宋" w:hAnsi="仿宋" w:eastAsia="仿宋" w:cs="仿宋"/>
          <w:sz w:val="32"/>
          <w:szCs w:val="32"/>
        </w:rPr>
        <w:t>上海市教育委员会和上海市青少年学生校外活动联席会议办公室的相关文件</w:t>
      </w:r>
      <w:r>
        <w:rPr>
          <w:rFonts w:hint="eastAsia" w:ascii="仿宋" w:hAnsi="仿宋" w:eastAsia="仿宋" w:cs="仿宋"/>
          <w:sz w:val="32"/>
          <w:szCs w:val="32"/>
          <w:lang w:val="zh-TW"/>
        </w:rPr>
        <w:t>精神，健全学校家庭社会协同育人机制，全方位推进学生劳动教育，营造全社会共同关心支持劳动教育的良好氛围，</w:t>
      </w:r>
      <w:r>
        <w:rPr>
          <w:rFonts w:hint="eastAsia" w:ascii="仿宋" w:hAnsi="仿宋" w:eastAsia="仿宋" w:cs="仿宋"/>
          <w:sz w:val="32"/>
          <w:szCs w:val="32"/>
        </w:rPr>
        <w:t>经研究，决定举办2023年度宝山区“学生劳动教育宣传周”活动</w:t>
      </w:r>
      <w:r>
        <w:rPr>
          <w:rFonts w:hint="eastAsia" w:ascii="仿宋" w:hAnsi="仿宋" w:eastAsia="仿宋" w:cs="仿宋"/>
          <w:sz w:val="32"/>
          <w:szCs w:val="32"/>
          <w:lang w:val="zh-TW"/>
        </w:rPr>
        <w:t>（5月8-12日）</w:t>
      </w:r>
      <w:r>
        <w:rPr>
          <w:rFonts w:hint="eastAsia" w:ascii="仿宋" w:hAnsi="仿宋" w:eastAsia="仿宋" w:cs="仿宋"/>
          <w:sz w:val="32"/>
          <w:szCs w:val="32"/>
        </w:rPr>
        <w:t>，现将有关事项通知如下：</w:t>
      </w:r>
    </w:p>
    <w:p>
      <w:pPr>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z w:val="32"/>
          <w:szCs w:val="32"/>
        </w:rPr>
      </w:pPr>
      <w:r>
        <w:rPr>
          <w:rFonts w:hint="eastAsia" w:ascii="黑体" w:hAnsi="黑体" w:eastAsia="黑体" w:cs="黑体"/>
          <w:sz w:val="32"/>
          <w:szCs w:val="32"/>
        </w:rPr>
        <w:t>一、活动主题</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lang w:val="zh-TW"/>
        </w:rPr>
      </w:pPr>
      <w:r>
        <w:rPr>
          <w:rFonts w:hint="eastAsia" w:ascii="仿宋" w:hAnsi="仿宋" w:eastAsia="仿宋" w:cs="仿宋"/>
          <w:sz w:val="32"/>
          <w:szCs w:val="32"/>
          <w:lang w:val="zh-TW"/>
        </w:rPr>
        <w:t>宣传周以“劳动创造美好生活”为主题，进一步弘扬“劳动最光荣、劳动最崇高、劳动最伟大、劳动最美丽”的时代新风尚，唱响“强国复兴有我”“</w:t>
      </w:r>
      <w:bookmarkStart w:id="0" w:name="_GoBack"/>
      <w:bookmarkEnd w:id="0"/>
      <w:r>
        <w:rPr>
          <w:rFonts w:hint="eastAsia" w:ascii="仿宋" w:hAnsi="仿宋" w:eastAsia="仿宋" w:cs="仿宋"/>
          <w:sz w:val="32"/>
          <w:szCs w:val="32"/>
          <w:lang w:val="zh-TW"/>
        </w:rPr>
        <w:t>我是未来劳动者”的价值认同。</w:t>
      </w:r>
    </w:p>
    <w:p>
      <w:pPr>
        <w:pStyle w:val="2"/>
        <w:pageBreakBefore w:val="0"/>
        <w:widowControl/>
        <w:numPr>
          <w:ilvl w:val="0"/>
          <w:numId w:val="0"/>
        </w:numPr>
        <w:kinsoku w:val="0"/>
        <w:wordWrap/>
        <w:overflowPunct/>
        <w:topLinePunct w:val="0"/>
        <w:autoSpaceDE w:val="0"/>
        <w:autoSpaceDN w:val="0"/>
        <w:bidi w:val="0"/>
        <w:adjustRightInd w:val="0"/>
        <w:snapToGrid w:val="0"/>
        <w:spacing w:before="0" w:after="0" w:line="560" w:lineRule="exact"/>
        <w:textAlignment w:val="baseline"/>
        <w:rPr>
          <w:rFonts w:hint="eastAsia" w:ascii="仿宋" w:hAnsi="仿宋" w:eastAsia="仿宋" w:cs="仿宋"/>
          <w:b w:val="0"/>
          <w:bCs w:val="0"/>
          <w:highlight w:val="none"/>
        </w:rPr>
      </w:pPr>
      <w:r>
        <w:rPr>
          <w:rFonts w:hint="eastAsia" w:ascii="黑体" w:hAnsi="黑体" w:eastAsia="黑体" w:cs="黑体"/>
          <w:b w:val="0"/>
          <w:bCs w:val="0"/>
          <w:lang w:val="en-US" w:eastAsia="zh-CN"/>
        </w:rPr>
        <w:t>二、</w:t>
      </w:r>
      <w:r>
        <w:rPr>
          <w:rFonts w:hint="eastAsia" w:ascii="黑体" w:hAnsi="黑体" w:eastAsia="黑体" w:cs="黑体"/>
          <w:b w:val="0"/>
          <w:bCs w:val="0"/>
        </w:rPr>
        <w:t xml:space="preserve">活动对象   </w:t>
      </w:r>
    </w:p>
    <w:p>
      <w:pPr>
        <w:pStyle w:val="2"/>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firstLine="640" w:firstLineChars="200"/>
        <w:textAlignment w:val="baseline"/>
      </w:pPr>
      <w:r>
        <w:rPr>
          <w:rFonts w:hint="eastAsia" w:ascii="仿宋" w:hAnsi="仿宋" w:eastAsia="仿宋" w:cs="仿宋"/>
          <w:b w:val="0"/>
          <w:bCs w:val="0"/>
          <w:highlight w:val="none"/>
        </w:rPr>
        <w:t>全区各中小学校</w:t>
      </w:r>
    </w:p>
    <w:p>
      <w:pPr>
        <w:pStyle w:val="2"/>
        <w:pageBreakBefore w:val="0"/>
        <w:widowControl/>
        <w:kinsoku w:val="0"/>
        <w:wordWrap/>
        <w:overflowPunct/>
        <w:topLinePunct w:val="0"/>
        <w:autoSpaceDE w:val="0"/>
        <w:autoSpaceDN w:val="0"/>
        <w:bidi w:val="0"/>
        <w:adjustRightInd w:val="0"/>
        <w:snapToGrid w:val="0"/>
        <w:spacing w:before="0" w:after="0" w:line="560" w:lineRule="exact"/>
        <w:textAlignment w:val="baseline"/>
        <w:rPr>
          <w:rFonts w:ascii="黑体" w:hAnsi="黑体" w:eastAsia="黑体" w:cs="黑体"/>
          <w:b w:val="0"/>
          <w:bCs w:val="0"/>
        </w:rPr>
      </w:pPr>
      <w:r>
        <w:rPr>
          <w:rFonts w:hint="eastAsia" w:ascii="黑体" w:hAnsi="黑体" w:eastAsia="黑体" w:cs="黑体"/>
          <w:b w:val="0"/>
          <w:bCs w:val="0"/>
        </w:rPr>
        <w:t>三、活动内容</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lang w:val="zh-TW"/>
        </w:rPr>
      </w:pPr>
      <w:r>
        <w:rPr>
          <w:rFonts w:hint="eastAsia" w:ascii="仿宋" w:hAnsi="仿宋" w:eastAsia="仿宋" w:cs="仿宋"/>
          <w:sz w:val="32"/>
          <w:szCs w:val="32"/>
          <w:lang w:val="zh-TW"/>
        </w:rPr>
        <w:t>围绕日常生活劳动、生产劳动、服务性劳动，完善学校、家庭、社会劳动实践活动体系，充分展示各</w:t>
      </w:r>
      <w:r>
        <w:rPr>
          <w:rFonts w:hint="eastAsia" w:ascii="仿宋" w:hAnsi="仿宋" w:eastAsia="仿宋" w:cs="仿宋"/>
          <w:sz w:val="32"/>
          <w:szCs w:val="32"/>
        </w:rPr>
        <w:t>校</w:t>
      </w:r>
      <w:r>
        <w:rPr>
          <w:rFonts w:hint="eastAsia" w:ascii="仿宋" w:hAnsi="仿宋" w:eastAsia="仿宋" w:cs="仿宋"/>
          <w:sz w:val="32"/>
          <w:szCs w:val="32"/>
          <w:lang w:val="zh-TW"/>
        </w:rPr>
        <w:t>教育成果，引导学生自主参与，培养辛勤劳动、诚实劳动、创造性劳动情感。</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楷体" w:hAnsi="楷体" w:eastAsia="楷体" w:cs="楷体"/>
          <w:sz w:val="32"/>
          <w:szCs w:val="32"/>
          <w:lang w:val="zh-TW"/>
        </w:rPr>
      </w:pPr>
      <w:r>
        <w:rPr>
          <w:rFonts w:hint="eastAsia" w:ascii="楷体" w:hAnsi="楷体" w:eastAsia="楷体" w:cs="楷体"/>
          <w:sz w:val="32"/>
          <w:szCs w:val="32"/>
          <w:lang w:val="zh-TW"/>
        </w:rPr>
        <w:t>(一)家校社联动，展示学生劳动实践风采</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zh-TW"/>
        </w:rPr>
        <w:t>贯彻落实教育部《义务教育劳动课程标准》和《上海中小学幼儿园劳动任务单》，利用课外、校外劳动实践场所，自主开发劳动项目，满足多样化劳动实践需求，展示学生个人生活技能、校园劳动和社会公益劳动、志愿服务技能，在动手实践、出力流汗、接受锻炼、淬炼本领中培养正确的劳动价值观和劳动品质。</w:t>
      </w:r>
      <w:r>
        <w:rPr>
          <w:rFonts w:hint="eastAsia" w:ascii="仿宋" w:hAnsi="仿宋" w:eastAsia="仿宋" w:cs="仿宋"/>
          <w:sz w:val="32"/>
          <w:szCs w:val="32"/>
        </w:rPr>
        <w:t>要求各校在5月11日下班前推送一期学校相关活动报道至各德育工作块，由块长统一提交</w:t>
      </w:r>
      <w:r>
        <w:rPr>
          <w:rFonts w:hint="eastAsia" w:ascii="仿宋" w:hAnsi="仿宋" w:eastAsia="仿宋" w:cs="仿宋"/>
          <w:sz w:val="32"/>
          <w:szCs w:val="32"/>
          <w:highlight w:val="none"/>
        </w:rPr>
        <w:t>至宝山区教</w:t>
      </w:r>
      <w:r>
        <w:rPr>
          <w:rFonts w:hint="eastAsia" w:ascii="仿宋" w:hAnsi="仿宋" w:eastAsia="仿宋" w:cs="仿宋"/>
          <w:sz w:val="32"/>
          <w:szCs w:val="32"/>
        </w:rPr>
        <w:t>育局邮箱，包含3张照片＋100字文字说明。</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highlight w:val="none"/>
        </w:rPr>
      </w:pPr>
      <w:r>
        <w:rPr>
          <w:rFonts w:hint="eastAsia" w:ascii="仿宋" w:hAnsi="仿宋" w:eastAsia="仿宋" w:cs="仿宋"/>
          <w:sz w:val="32"/>
          <w:szCs w:val="32"/>
          <w:highlight w:val="none"/>
        </w:rPr>
        <w:t>（宝山区教育局邮箱地址：</w:t>
      </w:r>
      <w:r>
        <w:rPr>
          <w:highlight w:val="none"/>
        </w:rPr>
        <w:fldChar w:fldCharType="begin"/>
      </w:r>
      <w:r>
        <w:rPr>
          <w:highlight w:val="none"/>
        </w:rPr>
        <w:instrText xml:space="preserve"> HYPERLINK "mailto:baoshanjyj@126.com" </w:instrText>
      </w:r>
      <w:r>
        <w:rPr>
          <w:highlight w:val="none"/>
        </w:rPr>
        <w:fldChar w:fldCharType="separate"/>
      </w:r>
      <w:r>
        <w:rPr>
          <w:rFonts w:hint="eastAsia" w:ascii="仿宋" w:hAnsi="仿宋" w:eastAsia="仿宋" w:cs="仿宋"/>
          <w:sz w:val="32"/>
          <w:szCs w:val="32"/>
          <w:highlight w:val="none"/>
        </w:rPr>
        <w:t>baoshanjyj@126.com</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楷体" w:hAnsi="楷体" w:eastAsia="楷体" w:cs="楷体"/>
          <w:sz w:val="32"/>
          <w:szCs w:val="32"/>
          <w:lang w:val="zh-TW"/>
        </w:rPr>
      </w:pPr>
      <w:r>
        <w:rPr>
          <w:rFonts w:hint="eastAsia" w:ascii="楷体" w:hAnsi="楷体" w:eastAsia="楷体" w:cs="楷体"/>
          <w:sz w:val="32"/>
          <w:szCs w:val="32"/>
          <w:lang w:val="zh-TW"/>
        </w:rPr>
        <w:t>(二)示范引领，推进高质量劳动教育体系建设</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lang w:val="zh-TW"/>
        </w:rPr>
      </w:pPr>
      <w:r>
        <w:rPr>
          <w:rFonts w:hint="eastAsia" w:ascii="Times New Roman" w:hAnsi="Times New Roman" w:eastAsia="仿宋_GB2312" w:cs="Times New Roman"/>
          <w:snapToGrid/>
          <w:kern w:val="2"/>
          <w:sz w:val="32"/>
          <w:szCs w:val="32"/>
        </w:rPr>
        <w:t>各校要</w:t>
      </w:r>
      <w:r>
        <w:rPr>
          <w:rFonts w:hint="eastAsia" w:ascii="Times New Roman" w:hAnsi="Times New Roman" w:eastAsia="仿宋_GB2312" w:cs="Times New Roman"/>
          <w:snapToGrid/>
          <w:kern w:val="2"/>
          <w:sz w:val="32"/>
          <w:szCs w:val="32"/>
          <w:lang w:val="zh-TW"/>
        </w:rPr>
        <w:t>结合</w:t>
      </w:r>
      <w:r>
        <w:rPr>
          <w:rFonts w:hint="eastAsia" w:ascii="仿宋" w:hAnsi="仿宋" w:eastAsia="仿宋" w:cs="仿宋"/>
          <w:sz w:val="32"/>
          <w:szCs w:val="32"/>
          <w:lang w:val="zh-TW"/>
        </w:rPr>
        <w:t>《关于全面加强新时代宝山区中小学（幼儿园）劳动教育的实施意见》要</w:t>
      </w:r>
      <w:r>
        <w:rPr>
          <w:rFonts w:hint="eastAsia" w:ascii="Times New Roman" w:hAnsi="Times New Roman" w:eastAsia="仿宋_GB2312" w:cs="Times New Roman"/>
          <w:snapToGrid/>
          <w:kern w:val="2"/>
          <w:sz w:val="32"/>
          <w:szCs w:val="32"/>
          <w:lang w:val="zh-TW"/>
        </w:rPr>
        <w:t>求，</w:t>
      </w:r>
      <w:r>
        <w:rPr>
          <w:rFonts w:hint="eastAsia" w:ascii="仿宋" w:hAnsi="仿宋" w:eastAsia="仿宋" w:cs="仿宋"/>
          <w:sz w:val="32"/>
          <w:szCs w:val="32"/>
          <w:lang w:val="zh-TW"/>
        </w:rPr>
        <w:t>聚焦学校劳动教育清单、多元课程实施、实践活动开展、师资队伍建设、</w:t>
      </w:r>
      <w:r>
        <w:rPr>
          <w:rFonts w:hint="eastAsia" w:ascii="仿宋" w:hAnsi="仿宋" w:eastAsia="仿宋" w:cs="仿宋"/>
          <w:sz w:val="32"/>
          <w:szCs w:val="32"/>
        </w:rPr>
        <w:t>绩效</w:t>
      </w:r>
      <w:r>
        <w:rPr>
          <w:rFonts w:hint="eastAsia" w:ascii="仿宋" w:hAnsi="仿宋" w:eastAsia="仿宋" w:cs="仿宋"/>
          <w:sz w:val="32"/>
          <w:szCs w:val="32"/>
          <w:lang w:val="zh-TW"/>
        </w:rPr>
        <w:t>考核评价、劳动实践场所资源建设等方面，总结经验和有效做法，推动学校劳动教育常态化、特色化、制度化建设。</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楷体" w:hAnsi="楷体" w:eastAsia="楷体" w:cs="楷体"/>
          <w:sz w:val="32"/>
          <w:szCs w:val="32"/>
          <w:lang w:val="zh-TW"/>
        </w:rPr>
      </w:pPr>
      <w:r>
        <w:rPr>
          <w:rFonts w:hint="eastAsia" w:ascii="楷体" w:hAnsi="楷体" w:eastAsia="楷体" w:cs="楷体"/>
          <w:sz w:val="32"/>
          <w:szCs w:val="32"/>
          <w:lang w:val="zh-TW"/>
        </w:rPr>
        <w:t>(</w:t>
      </w:r>
      <w:r>
        <w:rPr>
          <w:rFonts w:hint="eastAsia" w:ascii="楷体" w:hAnsi="楷体" w:eastAsia="楷体" w:cs="楷体"/>
          <w:sz w:val="32"/>
          <w:szCs w:val="32"/>
        </w:rPr>
        <w:t>三</w:t>
      </w:r>
      <w:r>
        <w:rPr>
          <w:rFonts w:hint="eastAsia" w:ascii="楷体" w:hAnsi="楷体" w:eastAsia="楷体" w:cs="楷体"/>
          <w:sz w:val="32"/>
          <w:szCs w:val="32"/>
          <w:lang w:val="zh-TW"/>
        </w:rPr>
        <w:t>)推进“百名劳模进校园”，弘扬劳动精神</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lang w:val="zh-TW"/>
        </w:rPr>
      </w:pPr>
      <w:r>
        <w:rPr>
          <w:rFonts w:hint="eastAsia" w:ascii="仿宋" w:hAnsi="仿宋" w:eastAsia="仿宋" w:cs="仿宋"/>
          <w:sz w:val="32"/>
          <w:szCs w:val="32"/>
          <w:lang w:val="zh-TW"/>
        </w:rPr>
        <w:t>进一步发挥市、区两级教育系统关心下一代工作委员会的作用，继续深入推动“百名劳模进校园”活动。加强劳模与学生、青年教师结对、持续探索劳模参与学校德育实践、跟着劳模去工作现场等活动内容与方式。易班博雅网</w:t>
      </w:r>
      <w:r>
        <w:rPr>
          <w:rFonts w:hint="eastAsia" w:ascii="仿宋" w:hAnsi="仿宋" w:eastAsia="仿宋" w:cs="仿宋"/>
          <w:sz w:val="32"/>
          <w:szCs w:val="32"/>
        </w:rPr>
        <w:t>将</w:t>
      </w:r>
      <w:r>
        <w:rPr>
          <w:rFonts w:hint="eastAsia" w:ascii="仿宋" w:hAnsi="仿宋" w:eastAsia="仿宋" w:cs="仿宋"/>
          <w:sz w:val="32"/>
          <w:szCs w:val="32"/>
          <w:lang w:val="zh-TW"/>
        </w:rPr>
        <w:t>推出“劳模进校园”资源菜单，提供资源性学习项目。</w:t>
      </w:r>
      <w:r>
        <w:rPr>
          <w:rFonts w:hint="eastAsia" w:ascii="仿宋" w:hAnsi="仿宋" w:eastAsia="仿宋" w:cs="仿宋"/>
          <w:sz w:val="32"/>
          <w:szCs w:val="32"/>
        </w:rPr>
        <w:t>要求各校</w:t>
      </w:r>
      <w:r>
        <w:rPr>
          <w:rFonts w:hint="eastAsia" w:ascii="仿宋" w:hAnsi="仿宋" w:eastAsia="仿宋" w:cs="仿宋"/>
          <w:sz w:val="32"/>
          <w:szCs w:val="32"/>
          <w:lang w:val="zh-TW"/>
        </w:rPr>
        <w:t>登录“易班博雅网”，</w:t>
      </w:r>
      <w:r>
        <w:rPr>
          <w:rFonts w:hint="eastAsia" w:ascii="仿宋" w:hAnsi="仿宋" w:eastAsia="仿宋" w:cs="仿宋"/>
          <w:sz w:val="32"/>
          <w:szCs w:val="32"/>
        </w:rPr>
        <w:t>用好课程资源，通过升旗仪式、班会课、广播和学校微信公众号等形式，广泛宣传劳模先进事迹</w:t>
      </w:r>
      <w:r>
        <w:rPr>
          <w:rFonts w:hint="eastAsia" w:ascii="仿宋" w:hAnsi="仿宋" w:eastAsia="仿宋" w:cs="仿宋"/>
          <w:sz w:val="32"/>
          <w:szCs w:val="32"/>
          <w:lang w:val="zh-TW"/>
        </w:rPr>
        <w:t>。</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lang w:val="zh-TW" w:eastAsia="zh-TW"/>
        </w:rPr>
      </w:pPr>
      <w:r>
        <w:rPr>
          <w:rFonts w:hint="eastAsia" w:ascii="仿宋" w:hAnsi="仿宋" w:eastAsia="仿宋" w:cs="仿宋"/>
          <w:sz w:val="32"/>
          <w:szCs w:val="32"/>
          <w:lang w:val="zh-TW" w:eastAsia="zh-TW"/>
        </w:rPr>
        <w:t>（易班博雅网地址：</w:t>
      </w:r>
      <w:r>
        <w:fldChar w:fldCharType="begin"/>
      </w:r>
      <w:r>
        <w:instrText xml:space="preserve"> HYPERLINK "https://www.21boya.cn）" </w:instrText>
      </w:r>
      <w:r>
        <w:fldChar w:fldCharType="separate"/>
      </w:r>
      <w:r>
        <w:rPr>
          <w:rStyle w:val="6"/>
          <w:rFonts w:hint="eastAsia" w:ascii="仿宋" w:hAnsi="仿宋" w:eastAsia="仿宋" w:cs="仿宋"/>
          <w:sz w:val="32"/>
          <w:szCs w:val="32"/>
          <w:lang w:val="zh-TW" w:eastAsia="zh-TW"/>
        </w:rPr>
        <w:t>https://www.21boya.cn）</w:t>
      </w:r>
      <w:r>
        <w:rPr>
          <w:rStyle w:val="6"/>
          <w:rFonts w:hint="eastAsia" w:ascii="仿宋" w:hAnsi="仿宋" w:eastAsia="仿宋" w:cs="仿宋"/>
          <w:sz w:val="32"/>
          <w:szCs w:val="32"/>
          <w:lang w:val="zh-TW" w:eastAsia="zh-TW"/>
        </w:rPr>
        <w:fldChar w:fldCharType="end"/>
      </w:r>
    </w:p>
    <w:p>
      <w:pPr>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z w:val="32"/>
          <w:szCs w:val="32"/>
        </w:rPr>
      </w:pPr>
      <w:r>
        <w:rPr>
          <w:rFonts w:hint="eastAsia" w:ascii="黑体" w:hAnsi="黑体" w:eastAsia="黑体" w:cs="黑体"/>
          <w:sz w:val="32"/>
          <w:szCs w:val="32"/>
        </w:rPr>
        <w:t>四、活动要求</w:t>
      </w:r>
    </w:p>
    <w:p>
      <w:pPr>
        <w:pageBreakBefore w:val="0"/>
        <w:widowControl/>
        <w:kinsoku w:val="0"/>
        <w:wordWrap/>
        <w:overflowPunct/>
        <w:topLinePunct w:val="0"/>
        <w:autoSpaceDE w:val="0"/>
        <w:autoSpaceDN w:val="0"/>
        <w:bidi w:val="0"/>
        <w:adjustRightInd w:val="0"/>
        <w:snapToGrid w:val="0"/>
        <w:spacing w:line="560" w:lineRule="exact"/>
        <w:textAlignment w:val="baseline"/>
        <w:rPr>
          <w:rFonts w:ascii="楷体" w:hAnsi="楷体" w:eastAsia="楷体" w:cs="楷体"/>
          <w:sz w:val="32"/>
          <w:szCs w:val="32"/>
          <w:lang w:val="zh-TW"/>
        </w:rPr>
      </w:pPr>
      <w:r>
        <w:rPr>
          <w:rFonts w:hint="eastAsia" w:ascii="楷体" w:hAnsi="楷体" w:eastAsia="楷体" w:cs="楷体"/>
          <w:sz w:val="32"/>
          <w:szCs w:val="32"/>
          <w:lang w:val="zh-TW"/>
        </w:rPr>
        <w:t>(一)加强组织领导</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lang w:val="zh-TW"/>
        </w:rPr>
      </w:pPr>
      <w:r>
        <w:rPr>
          <w:rFonts w:hint="eastAsia" w:ascii="仿宋" w:hAnsi="仿宋" w:eastAsia="仿宋" w:cs="仿宋"/>
          <w:sz w:val="32"/>
          <w:szCs w:val="32"/>
          <w:lang w:val="zh-TW"/>
        </w:rPr>
        <w:t>各单位要高度重视宣传周活动。要以学习贯彻习近平新时代中国特色社会主义思想主题教育为契机，加强劳动教育调研，破解难题，落实举措，精心安排。学校党组织书记、校长作为劳动教育的第一责任人，要推进家校社共育，形成劳动教育特色。要建立共享机制，不断完善劳动教育师资和实施体系。</w:t>
      </w:r>
    </w:p>
    <w:p>
      <w:pPr>
        <w:pageBreakBefore w:val="0"/>
        <w:widowControl/>
        <w:kinsoku w:val="0"/>
        <w:wordWrap/>
        <w:overflowPunct/>
        <w:topLinePunct w:val="0"/>
        <w:autoSpaceDE w:val="0"/>
        <w:autoSpaceDN w:val="0"/>
        <w:bidi w:val="0"/>
        <w:adjustRightInd w:val="0"/>
        <w:snapToGrid w:val="0"/>
        <w:spacing w:line="560" w:lineRule="exact"/>
        <w:textAlignment w:val="baseline"/>
        <w:rPr>
          <w:rFonts w:ascii="楷体" w:hAnsi="楷体" w:eastAsia="楷体" w:cs="楷体"/>
          <w:sz w:val="32"/>
          <w:szCs w:val="32"/>
          <w:lang w:val="zh-TW"/>
        </w:rPr>
      </w:pPr>
      <w:r>
        <w:rPr>
          <w:rFonts w:hint="eastAsia" w:ascii="楷体" w:hAnsi="楷体" w:eastAsia="楷体" w:cs="楷体"/>
          <w:sz w:val="32"/>
          <w:szCs w:val="32"/>
          <w:lang w:val="zh-TW"/>
        </w:rPr>
        <w:t>(二)推进劳动基地资源保障</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lang w:val="zh-TW"/>
        </w:rPr>
      </w:pPr>
      <w:r>
        <w:rPr>
          <w:rFonts w:hint="eastAsia" w:ascii="仿宋" w:hAnsi="仿宋" w:eastAsia="仿宋" w:cs="仿宋"/>
          <w:sz w:val="32"/>
          <w:szCs w:val="32"/>
        </w:rPr>
        <w:t>积极推进我区劳动教育基地建设，充分</w:t>
      </w:r>
      <w:r>
        <w:rPr>
          <w:rFonts w:hint="eastAsia" w:ascii="仿宋" w:hAnsi="仿宋" w:eastAsia="仿宋" w:cs="仿宋"/>
          <w:sz w:val="32"/>
          <w:szCs w:val="32"/>
          <w:lang w:val="zh-TW"/>
        </w:rPr>
        <w:t>依托基地资源，做好</w:t>
      </w:r>
      <w:r>
        <w:rPr>
          <w:rFonts w:hint="eastAsia" w:ascii="仿宋" w:hAnsi="仿宋" w:eastAsia="仿宋" w:cs="仿宋"/>
          <w:sz w:val="32"/>
          <w:szCs w:val="32"/>
        </w:rPr>
        <w:t>如</w:t>
      </w:r>
      <w:r>
        <w:rPr>
          <w:rFonts w:hint="eastAsia" w:ascii="仿宋" w:hAnsi="仿宋" w:eastAsia="仿宋" w:cs="仿宋"/>
          <w:sz w:val="32"/>
          <w:szCs w:val="32"/>
          <w:lang w:val="zh-TW"/>
        </w:rPr>
        <w:t>“</w:t>
      </w:r>
      <w:r>
        <w:rPr>
          <w:rFonts w:hint="eastAsia" w:ascii="仿宋" w:hAnsi="仿宋" w:eastAsia="仿宋" w:cs="仿宋"/>
          <w:sz w:val="32"/>
          <w:szCs w:val="32"/>
        </w:rPr>
        <w:t>第三空间</w:t>
      </w:r>
      <w:r>
        <w:rPr>
          <w:rFonts w:hint="eastAsia" w:ascii="仿宋" w:hAnsi="仿宋" w:eastAsia="仿宋" w:cs="仿宋"/>
          <w:sz w:val="32"/>
          <w:szCs w:val="32"/>
          <w:lang w:val="zh-TW"/>
        </w:rPr>
        <w:t>”</w:t>
      </w:r>
      <w:r>
        <w:rPr>
          <w:rFonts w:hint="eastAsia" w:ascii="仿宋" w:hAnsi="仿宋" w:eastAsia="仿宋" w:cs="仿宋"/>
          <w:sz w:val="32"/>
          <w:szCs w:val="32"/>
        </w:rPr>
        <w:t>等基地的</w:t>
      </w:r>
      <w:r>
        <w:rPr>
          <w:rFonts w:hint="eastAsia" w:ascii="仿宋" w:hAnsi="仿宋" w:eastAsia="仿宋" w:cs="仿宋"/>
          <w:sz w:val="32"/>
          <w:szCs w:val="32"/>
          <w:lang w:val="zh-TW"/>
        </w:rPr>
        <w:t>课程规划设计，开发好实作，</w:t>
      </w:r>
      <w:r>
        <w:rPr>
          <w:rFonts w:hint="eastAsia" w:ascii="仿宋" w:hAnsi="仿宋" w:eastAsia="仿宋" w:cs="仿宋"/>
          <w:sz w:val="32"/>
          <w:szCs w:val="32"/>
        </w:rPr>
        <w:t>丰富实践内容与形式</w:t>
      </w:r>
      <w:r>
        <w:rPr>
          <w:rFonts w:hint="eastAsia" w:ascii="仿宋" w:hAnsi="仿宋" w:eastAsia="仿宋" w:cs="仿宋"/>
          <w:sz w:val="32"/>
          <w:szCs w:val="32"/>
          <w:lang w:val="zh-TW"/>
        </w:rPr>
        <w:t>，遵循学生成长规律，共同推进学校劳动规范化、家庭劳动常态化、社会劳动多样化的工作格局形成。</w:t>
      </w:r>
    </w:p>
    <w:p>
      <w:pPr>
        <w:pageBreakBefore w:val="0"/>
        <w:widowControl/>
        <w:kinsoku w:val="0"/>
        <w:wordWrap/>
        <w:overflowPunct/>
        <w:topLinePunct w:val="0"/>
        <w:autoSpaceDE w:val="0"/>
        <w:autoSpaceDN w:val="0"/>
        <w:bidi w:val="0"/>
        <w:adjustRightInd w:val="0"/>
        <w:snapToGrid w:val="0"/>
        <w:spacing w:line="560" w:lineRule="exact"/>
        <w:textAlignment w:val="baseline"/>
        <w:rPr>
          <w:rFonts w:ascii="楷体" w:hAnsi="楷体" w:eastAsia="楷体" w:cs="楷体"/>
          <w:sz w:val="32"/>
          <w:szCs w:val="32"/>
          <w:lang w:val="zh-TW"/>
        </w:rPr>
      </w:pPr>
      <w:r>
        <w:rPr>
          <w:rFonts w:hint="eastAsia" w:ascii="楷体" w:hAnsi="楷体" w:eastAsia="楷体" w:cs="楷体"/>
          <w:sz w:val="32"/>
          <w:szCs w:val="32"/>
          <w:lang w:val="zh-TW"/>
        </w:rPr>
        <w:t>(三)加强宣传引导</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lang w:val="zh-TW"/>
        </w:rPr>
      </w:pPr>
      <w:r>
        <w:rPr>
          <w:rFonts w:hint="eastAsia" w:ascii="仿宋" w:hAnsi="仿宋" w:eastAsia="仿宋" w:cs="仿宋"/>
          <w:sz w:val="32"/>
          <w:szCs w:val="32"/>
          <w:lang w:val="zh-TW"/>
        </w:rPr>
        <w:t>注重成果展示，充分利用好新媒体平台和技术，灵活开展形式多样、内容丰富的劳动文化育时代新人、展形象</w:t>
      </w:r>
      <w:r>
        <w:rPr>
          <w:rFonts w:hint="eastAsia" w:ascii="仿宋" w:hAnsi="仿宋" w:eastAsia="仿宋" w:cs="仿宋"/>
          <w:sz w:val="32"/>
          <w:szCs w:val="32"/>
          <w:lang w:val="en-US" w:eastAsia="zh-CN"/>
        </w:rPr>
        <w:t>的</w:t>
      </w:r>
      <w:r>
        <w:rPr>
          <w:rFonts w:hint="eastAsia" w:ascii="仿宋" w:hAnsi="仿宋" w:eastAsia="仿宋" w:cs="仿宋"/>
          <w:sz w:val="32"/>
          <w:szCs w:val="32"/>
          <w:lang w:val="zh-TW"/>
        </w:rPr>
        <w:t>活动。各校要结合实际，引导学生在真实的劳动体验中接受锻炼和洗礼。</w:t>
      </w:r>
      <w:r>
        <w:rPr>
          <w:rFonts w:hint="eastAsia" w:ascii="仿宋" w:hAnsi="仿宋" w:eastAsia="仿宋" w:cs="仿宋"/>
          <w:sz w:val="32"/>
          <w:szCs w:val="32"/>
        </w:rPr>
        <w:t>突出</w:t>
      </w:r>
      <w:r>
        <w:rPr>
          <w:rFonts w:hint="eastAsia" w:ascii="仿宋" w:hAnsi="仿宋" w:eastAsia="仿宋" w:cs="仿宋"/>
          <w:sz w:val="32"/>
          <w:szCs w:val="32"/>
          <w:lang w:val="zh-TW"/>
        </w:rPr>
        <w:t>呈现鲜活生动的生态自然、低碳教育、志愿服务、绿色科创、种源安全、劳模精神教育等实践示范。通过</w:t>
      </w:r>
      <w:r>
        <w:rPr>
          <w:rFonts w:hint="eastAsia" w:ascii="仿宋" w:hAnsi="仿宋" w:eastAsia="仿宋" w:cs="仿宋"/>
          <w:sz w:val="32"/>
          <w:szCs w:val="32"/>
        </w:rPr>
        <w:t>宝山</w:t>
      </w:r>
      <w:r>
        <w:rPr>
          <w:rFonts w:hint="eastAsia" w:ascii="仿宋" w:hAnsi="仿宋" w:eastAsia="仿宋" w:cs="仿宋"/>
          <w:sz w:val="32"/>
          <w:szCs w:val="32"/>
          <w:lang w:val="zh-TW"/>
        </w:rPr>
        <w:t>教育、</w:t>
      </w:r>
      <w:r>
        <w:rPr>
          <w:rFonts w:hint="eastAsia" w:ascii="仿宋" w:hAnsi="仿宋" w:eastAsia="仿宋" w:cs="仿宋"/>
          <w:sz w:val="32"/>
          <w:szCs w:val="32"/>
        </w:rPr>
        <w:t>宝山区行知行劳动教育和各校公众号</w:t>
      </w:r>
      <w:r>
        <w:rPr>
          <w:rFonts w:hint="eastAsia" w:ascii="仿宋" w:hAnsi="仿宋" w:eastAsia="仿宋" w:cs="仿宋"/>
          <w:sz w:val="32"/>
          <w:szCs w:val="32"/>
          <w:lang w:val="zh-TW"/>
        </w:rPr>
        <w:t>等媒体平台进行专题宣传和展示，形成示范传播效应，促进劳动教育再上新台阶。</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rPr>
      </w:pPr>
    </w:p>
    <w:p>
      <w:pPr>
        <w:pageBreakBefore w:val="0"/>
        <w:widowControl/>
        <w:kinsoku w:val="0"/>
        <w:wordWrap/>
        <w:overflowPunct/>
        <w:topLinePunct w:val="0"/>
        <w:autoSpaceDE w:val="0"/>
        <w:autoSpaceDN w:val="0"/>
        <w:bidi w:val="0"/>
        <w:adjustRightInd w:val="0"/>
        <w:snapToGrid w:val="0"/>
        <w:spacing w:line="560" w:lineRule="exact"/>
        <w:ind w:firstLine="6720" w:firstLineChars="2100"/>
        <w:textAlignment w:val="baseline"/>
        <w:rPr>
          <w:rFonts w:ascii="仿宋" w:hAnsi="仿宋" w:eastAsia="仿宋" w:cs="仿宋"/>
          <w:sz w:val="32"/>
          <w:szCs w:val="32"/>
        </w:rPr>
      </w:pPr>
      <w:r>
        <w:rPr>
          <w:rFonts w:hint="eastAsia" w:ascii="仿宋" w:hAnsi="仿宋" w:eastAsia="仿宋" w:cs="仿宋"/>
          <w:sz w:val="32"/>
          <w:szCs w:val="32"/>
        </w:rPr>
        <w:t xml:space="preserve">宝山区教育局 </w:t>
      </w:r>
    </w:p>
    <w:p>
      <w:pPr>
        <w:pageBreakBefore w:val="0"/>
        <w:widowControl/>
        <w:kinsoku w:val="0"/>
        <w:wordWrap/>
        <w:overflowPunct/>
        <w:topLinePunct w:val="0"/>
        <w:autoSpaceDE w:val="0"/>
        <w:autoSpaceDN w:val="0"/>
        <w:bidi w:val="0"/>
        <w:adjustRightInd w:val="0"/>
        <w:snapToGrid w:val="0"/>
        <w:spacing w:line="560" w:lineRule="exact"/>
        <w:ind w:firstLine="6720" w:firstLineChars="2100"/>
        <w:textAlignment w:val="baseline"/>
        <w:rPr>
          <w:rFonts w:ascii="仿宋" w:hAnsi="仿宋" w:eastAsia="仿宋" w:cs="仿宋"/>
          <w:sz w:val="32"/>
          <w:szCs w:val="32"/>
          <w:lang w:val="zh-TW"/>
        </w:rPr>
      </w:pPr>
      <w:r>
        <w:rPr>
          <w:rFonts w:hint="eastAsia" w:ascii="仿宋" w:hAnsi="仿宋" w:eastAsia="仿宋" w:cs="仿宋"/>
          <w:sz w:val="32"/>
          <w:szCs w:val="32"/>
        </w:rPr>
        <w:t>2023年5月5日</w:t>
      </w:r>
    </w:p>
    <w:sectPr>
      <w:footerReference r:id="rId3" w:type="default"/>
      <w:pgSz w:w="12090" w:h="16960"/>
      <w:pgMar w:top="1441" w:right="1319" w:bottom="1993" w:left="1659" w:header="0" w:footer="170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9"/>
        <w:szCs w:val="29"/>
      </w:rPr>
    </w:pPr>
    <w:r>
      <w:rPr>
        <w:rFonts w:ascii="宋体" w:hAnsi="宋体" w:eastAsia="宋体" w:cs="宋体"/>
        <w:spacing w:val="-7"/>
        <w:sz w:val="29"/>
        <w:szCs w:val="29"/>
      </w:rPr>
      <w:t>—</w:t>
    </w:r>
    <w:r>
      <w:rPr>
        <w:rFonts w:ascii="宋体" w:hAnsi="宋体" w:eastAsia="宋体" w:cs="宋体"/>
        <w:spacing w:val="134"/>
        <w:sz w:val="29"/>
        <w:szCs w:val="29"/>
      </w:rPr>
      <w:t xml:space="preserve"> </w:t>
    </w:r>
    <w:r>
      <w:rPr>
        <w:rFonts w:ascii="宋体" w:hAnsi="宋体" w:eastAsia="宋体" w:cs="宋体"/>
        <w:spacing w:val="-7"/>
        <w:sz w:val="29"/>
        <w:szCs w:val="29"/>
      </w:rPr>
      <w:t>4</w:t>
    </w:r>
    <w:r>
      <w:rPr>
        <w:rFonts w:ascii="宋体" w:hAnsi="宋体" w:eastAsia="宋体" w:cs="宋体"/>
        <w:spacing w:val="121"/>
        <w:sz w:val="29"/>
        <w:szCs w:val="29"/>
      </w:rPr>
      <w:t xml:space="preserve"> </w:t>
    </w:r>
    <w:r>
      <w:rPr>
        <w:rFonts w:ascii="宋体" w:hAnsi="宋体" w:eastAsia="宋体" w:cs="宋体"/>
        <w:spacing w:val="-7"/>
        <w:sz w:val="29"/>
        <w:szCs w:val="29"/>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mU2NDJlMzk2YjM2OTczYmUxY2NkYmZmNzEzMmM3ZmQifQ=="/>
  </w:docVars>
  <w:rsids>
    <w:rsidRoot w:val="00172A27"/>
    <w:rsid w:val="000A061F"/>
    <w:rsid w:val="0011683B"/>
    <w:rsid w:val="00172A27"/>
    <w:rsid w:val="003F5870"/>
    <w:rsid w:val="004B48E1"/>
    <w:rsid w:val="00564EEA"/>
    <w:rsid w:val="005C61E1"/>
    <w:rsid w:val="006330F7"/>
    <w:rsid w:val="00AA396C"/>
    <w:rsid w:val="00BC55FB"/>
    <w:rsid w:val="00CA6F84"/>
    <w:rsid w:val="00CE4BA8"/>
    <w:rsid w:val="00E82789"/>
    <w:rsid w:val="02315D47"/>
    <w:rsid w:val="05F814A1"/>
    <w:rsid w:val="07491CD5"/>
    <w:rsid w:val="095D3BE8"/>
    <w:rsid w:val="09B42627"/>
    <w:rsid w:val="0C184D9E"/>
    <w:rsid w:val="0D6113B5"/>
    <w:rsid w:val="0DBF68FD"/>
    <w:rsid w:val="0E63197E"/>
    <w:rsid w:val="10196798"/>
    <w:rsid w:val="10CA582D"/>
    <w:rsid w:val="12303649"/>
    <w:rsid w:val="12887C05"/>
    <w:rsid w:val="135545C9"/>
    <w:rsid w:val="1574012A"/>
    <w:rsid w:val="1657586F"/>
    <w:rsid w:val="17541982"/>
    <w:rsid w:val="18D03EED"/>
    <w:rsid w:val="19053D5D"/>
    <w:rsid w:val="1DD0249C"/>
    <w:rsid w:val="1DD04C16"/>
    <w:rsid w:val="1E7964C4"/>
    <w:rsid w:val="1E8A2246"/>
    <w:rsid w:val="1F0611E3"/>
    <w:rsid w:val="20401B1F"/>
    <w:rsid w:val="21D91D0B"/>
    <w:rsid w:val="22D87984"/>
    <w:rsid w:val="24F76361"/>
    <w:rsid w:val="26962499"/>
    <w:rsid w:val="2C35005E"/>
    <w:rsid w:val="30EE1FA4"/>
    <w:rsid w:val="31066E50"/>
    <w:rsid w:val="31127BA8"/>
    <w:rsid w:val="3192385D"/>
    <w:rsid w:val="34CA36DC"/>
    <w:rsid w:val="35904557"/>
    <w:rsid w:val="362178A5"/>
    <w:rsid w:val="38E5105E"/>
    <w:rsid w:val="395F496C"/>
    <w:rsid w:val="39F727BE"/>
    <w:rsid w:val="3E0E52A2"/>
    <w:rsid w:val="3FE07E89"/>
    <w:rsid w:val="403F2E01"/>
    <w:rsid w:val="41C06A73"/>
    <w:rsid w:val="41F06ACC"/>
    <w:rsid w:val="425D3A13"/>
    <w:rsid w:val="42EA61D2"/>
    <w:rsid w:val="42F84892"/>
    <w:rsid w:val="43575446"/>
    <w:rsid w:val="438B7449"/>
    <w:rsid w:val="43D63A7D"/>
    <w:rsid w:val="45350587"/>
    <w:rsid w:val="45474D29"/>
    <w:rsid w:val="46A04AA9"/>
    <w:rsid w:val="47E349BA"/>
    <w:rsid w:val="482B3EC8"/>
    <w:rsid w:val="48CE7418"/>
    <w:rsid w:val="4A0751ED"/>
    <w:rsid w:val="4C524F40"/>
    <w:rsid w:val="4DAF4A8F"/>
    <w:rsid w:val="4E5E7A74"/>
    <w:rsid w:val="4F5C2410"/>
    <w:rsid w:val="4F71020E"/>
    <w:rsid w:val="50AA687D"/>
    <w:rsid w:val="51127CC8"/>
    <w:rsid w:val="51532BB1"/>
    <w:rsid w:val="53430A03"/>
    <w:rsid w:val="54176116"/>
    <w:rsid w:val="54C3491A"/>
    <w:rsid w:val="578D754F"/>
    <w:rsid w:val="5846774F"/>
    <w:rsid w:val="59004EB6"/>
    <w:rsid w:val="5AAC501D"/>
    <w:rsid w:val="5ADE798F"/>
    <w:rsid w:val="5B90055D"/>
    <w:rsid w:val="5BCB75F9"/>
    <w:rsid w:val="5D2D1788"/>
    <w:rsid w:val="5F2D1723"/>
    <w:rsid w:val="60C116AE"/>
    <w:rsid w:val="62864468"/>
    <w:rsid w:val="62D258CF"/>
    <w:rsid w:val="62DD052C"/>
    <w:rsid w:val="656C203B"/>
    <w:rsid w:val="65AD1B3A"/>
    <w:rsid w:val="65DC2D1D"/>
    <w:rsid w:val="667C3A40"/>
    <w:rsid w:val="667E5B82"/>
    <w:rsid w:val="67C66A31"/>
    <w:rsid w:val="67CB129B"/>
    <w:rsid w:val="68F93BE6"/>
    <w:rsid w:val="6A3749C6"/>
    <w:rsid w:val="6B3A73C5"/>
    <w:rsid w:val="6B8356F1"/>
    <w:rsid w:val="6CE57AA9"/>
    <w:rsid w:val="6E942BD5"/>
    <w:rsid w:val="6EF530A1"/>
    <w:rsid w:val="722C0B88"/>
    <w:rsid w:val="780D200D"/>
    <w:rsid w:val="7A9D5861"/>
    <w:rsid w:val="7C3E13CF"/>
    <w:rsid w:val="7E68119A"/>
    <w:rsid w:val="7EC34DE8"/>
    <w:rsid w:val="7F4D4C15"/>
    <w:rsid w:val="7F77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1483</Words>
  <Characters>1535</Characters>
  <Lines>12</Lines>
  <Paragraphs>3</Paragraphs>
  <TotalTime>24</TotalTime>
  <ScaleCrop>false</ScaleCrop>
  <LinksUpToDate>false</LinksUpToDate>
  <CharactersWithSpaces>1539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2023-05-03T21:17:00Z</dcterms:created>
  <dc:creator>Kingsoft-PDF</dc:creator>
  <cp:lastModifiedBy>丹阳</cp:lastModifiedBy>
  <dcterms:modified xsi:type="dcterms:W3CDTF">2023-05-05T00:17:15Z</dcterms:modified>
  <dc:subject>pdfbuilder</dc:subject>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2023-05-03T21:17:28Z</vt:filetime>
  </property>
  <property fmtid="{D5CDD505-2E9C-101B-9397-08002B2CF9AE}" pid="4" name="UsrData">
    <vt:lpwstr>64525ede0c8b29001508898f</vt:lpwstr>
  </property>
  <property fmtid="{D5CDD505-2E9C-101B-9397-08002B2CF9AE}" pid="5" name="KSOProductBuildVer">
    <vt:lpwstr>2052-11.1.0.14036</vt:lpwstr>
  </property>
  <property fmtid="{D5CDD505-2E9C-101B-9397-08002B2CF9AE}" pid="6" name="ICV">
    <vt:lpwstr>4EEE104831184B4C8A3BF1B8A0359F09</vt:lpwstr>
  </property>
</Properties>
</file>