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华文中宋" w:hAnsi="华文中宋" w:eastAsia="华文中宋" w:cs="华文中宋"/>
          <w:sz w:val="38"/>
          <w:szCs w:val="38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38"/>
          <w:szCs w:val="38"/>
          <w:lang w:eastAsia="zh-CN"/>
        </w:rPr>
        <w:t>高雅艺术润校园—2022年上海市中小学校长艺术</w:t>
      </w:r>
    </w:p>
    <w:p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sz w:val="38"/>
          <w:szCs w:val="38"/>
          <w:lang w:eastAsia="zh-CN"/>
        </w:rPr>
      </w:pPr>
      <w:r>
        <w:rPr>
          <w:rFonts w:hint="eastAsia" w:ascii="华文中宋" w:hAnsi="华文中宋" w:eastAsia="华文中宋" w:cs="华文中宋"/>
          <w:sz w:val="38"/>
          <w:szCs w:val="38"/>
          <w:lang w:eastAsia="zh-CN"/>
        </w:rPr>
        <w:t>素养提升研修班学员</w:t>
      </w:r>
      <w:r>
        <w:rPr>
          <w:rFonts w:hint="eastAsia" w:ascii="华文中宋" w:hAnsi="华文中宋" w:eastAsia="华文中宋" w:cs="华文中宋"/>
          <w:sz w:val="38"/>
          <w:szCs w:val="38"/>
          <w:lang w:val="en-US" w:eastAsia="zh-CN"/>
        </w:rPr>
        <w:t>报名</w:t>
      </w:r>
      <w:r>
        <w:rPr>
          <w:rFonts w:hint="eastAsia" w:ascii="华文中宋" w:hAnsi="华文中宋" w:eastAsia="华文中宋" w:cs="华文中宋"/>
          <w:sz w:val="38"/>
          <w:szCs w:val="38"/>
          <w:lang w:eastAsia="zh-CN"/>
        </w:rPr>
        <w:t>表</w:t>
      </w:r>
    </w:p>
    <w:bookmarkEnd w:id="0"/>
    <w:p>
      <w:pPr>
        <w:tabs>
          <w:tab w:val="left" w:pos="540"/>
          <w:tab w:val="left" w:pos="6030"/>
          <w:tab w:val="left" w:pos="7020"/>
        </w:tabs>
        <w:spacing w:before="156" w:beforeLines="50"/>
        <w:rPr>
          <w:sz w:val="26"/>
        </w:rPr>
      </w:pPr>
      <w:r>
        <w:rPr>
          <w:rFonts w:hint="eastAsia" w:eastAsia="黑体"/>
          <w:sz w:val="26"/>
        </w:rPr>
        <w:t>学校名称（盖章）：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69"/>
        <w:gridCol w:w="365"/>
        <w:gridCol w:w="737"/>
        <w:gridCol w:w="555"/>
        <w:gridCol w:w="188"/>
        <w:gridCol w:w="930"/>
        <w:gridCol w:w="992"/>
        <w:gridCol w:w="425"/>
        <w:gridCol w:w="284"/>
        <w:gridCol w:w="1168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性别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面貌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现任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任职时间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专业技术职务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最终学历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主管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工作</w:t>
            </w:r>
          </w:p>
        </w:tc>
        <w:tc>
          <w:tcPr>
            <w:tcW w:w="64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通讯地址</w:t>
            </w:r>
          </w:p>
        </w:tc>
        <w:tc>
          <w:tcPr>
            <w:tcW w:w="44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邮政编码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办公电话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7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手机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师训号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电子信箱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7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身份证号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报名版块</w:t>
            </w:r>
          </w:p>
        </w:tc>
        <w:tc>
          <w:tcPr>
            <w:tcW w:w="72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第一志愿（     ）：1.戏剧、2.舞蹈、3.中国画、4.音乐（歌剧）、5.美术、6.舞台剧、7.音乐（交响乐）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第二志愿（     ）：1.戏剧、2.舞蹈、3.中国画、4.音乐（歌剧）、5.美术、6.舞台剧、7.音乐（交响乐）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是否接受调剂（     ）（如接受，第一志愿额满将调剂至第二志愿）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艺术教育工作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或管理经历</w:t>
            </w:r>
          </w:p>
        </w:tc>
        <w:tc>
          <w:tcPr>
            <w:tcW w:w="72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艺术教育领域所关注的主要问题</w:t>
            </w:r>
          </w:p>
        </w:tc>
        <w:tc>
          <w:tcPr>
            <w:tcW w:w="72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个人或学校在艺术教育方面所获的奖励、荣誉等</w:t>
            </w:r>
          </w:p>
        </w:tc>
        <w:tc>
          <w:tcPr>
            <w:tcW w:w="72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区教育局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推荐意见</w:t>
            </w:r>
          </w:p>
        </w:tc>
        <w:tc>
          <w:tcPr>
            <w:tcW w:w="72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单位盖章</w:t>
            </w: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306F5"/>
    <w:rsid w:val="2673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Body Text 2"/>
    <w:basedOn w:val="1"/>
    <w:uiPriority w:val="0"/>
    <w:pPr>
      <w:widowControl/>
      <w:jc w:val="center"/>
    </w:pPr>
    <w:rPr>
      <w:rFonts w:ascii="仿宋_GB2312" w:hAnsi="Times New Roman" w:eastAsia="仿宋_GB2312" w:cs="Times New Roman"/>
      <w:b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2022-08-28T07:13:00Z</dcterms:created>
  <dc:creator>alexandro1981@126.com</dc:creator>
  <cp:lastModifiedBy>alexandro1981@126.com</cp:lastModifiedBy>
  <dcterms:modified xsi:type="dcterms:W3CDTF">2022-08-28T07:14:31Z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