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电动自行车火灾防范专项宣传工作统计表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622"/>
        <w:gridCol w:w="2132"/>
        <w:gridCol w:w="2078"/>
        <w:gridCol w:w="1276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街镇、园区、委办局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签订承诺书（份）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发放告知书（份）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张贴海报（张）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4BFA"/>
    <w:rsid w:val="7DD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2021-06-09T01:06:47Z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02108DAFE1CF4B32BE37DFF774930AC1</vt:lpwstr>
  </property>
</Properties>
</file>