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71" w:rsidRDefault="00090F44">
      <w:pPr>
        <w:spacing w:line="460" w:lineRule="exact"/>
        <w:jc w:val="center"/>
        <w:rPr>
          <w:rFonts w:ascii="黑体" w:eastAsia="黑体" w:hAnsi="黑体"/>
          <w:b/>
          <w:sz w:val="36"/>
          <w:szCs w:val="36"/>
        </w:rPr>
      </w:pPr>
      <w:r>
        <w:rPr>
          <w:rFonts w:ascii="黑体" w:eastAsia="黑体" w:hAnsi="黑体"/>
          <w:b/>
          <w:sz w:val="36"/>
          <w:szCs w:val="36"/>
        </w:rPr>
        <w:t>202</w:t>
      </w:r>
      <w:r>
        <w:rPr>
          <w:rFonts w:ascii="黑体" w:eastAsia="黑体" w:hAnsi="黑体" w:hint="eastAsia"/>
          <w:b/>
          <w:sz w:val="36"/>
          <w:szCs w:val="36"/>
        </w:rPr>
        <w:t>1年上海市通河中学</w:t>
      </w:r>
    </w:p>
    <w:p w:rsidR="007B4071" w:rsidRDefault="00090F44">
      <w:pPr>
        <w:spacing w:line="460" w:lineRule="exact"/>
        <w:jc w:val="center"/>
        <w:rPr>
          <w:rFonts w:ascii="黑体" w:eastAsia="黑体" w:hAnsi="黑体"/>
          <w:b/>
          <w:sz w:val="36"/>
          <w:szCs w:val="36"/>
        </w:rPr>
      </w:pPr>
      <w:r>
        <w:rPr>
          <w:rFonts w:ascii="黑体" w:eastAsia="黑体" w:hAnsi="黑体" w:hint="eastAsia"/>
          <w:b/>
          <w:sz w:val="36"/>
          <w:szCs w:val="36"/>
        </w:rPr>
        <w:t>体育特长生招生简章</w:t>
      </w:r>
    </w:p>
    <w:p w:rsidR="007B4071" w:rsidRDefault="00090F44">
      <w:pPr>
        <w:spacing w:line="560" w:lineRule="exact"/>
        <w:ind w:firstLineChars="198" w:firstLine="596"/>
        <w:rPr>
          <w:rFonts w:ascii="仿宋_GB2312" w:eastAsia="仿宋_GB2312" w:hAnsi="宋体"/>
          <w:b/>
          <w:sz w:val="30"/>
          <w:szCs w:val="30"/>
        </w:rPr>
      </w:pPr>
      <w:r>
        <w:rPr>
          <w:rFonts w:ascii="仿宋_GB2312" w:eastAsia="仿宋_GB2312" w:hAnsi="宋体" w:hint="eastAsia"/>
          <w:b/>
          <w:sz w:val="30"/>
          <w:szCs w:val="30"/>
        </w:rPr>
        <w:t>学校简介：</w:t>
      </w:r>
    </w:p>
    <w:p w:rsidR="007B4071" w:rsidRDefault="00090F44">
      <w:pPr>
        <w:widowControl/>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上海市通河中学是宝山区长江路地区唯一的一所高级中学。多年来，学校围绕“多元发展，健康成长”的办学理念，挂牌首批区实验性示范性高中，致力于打造学校文化特色、树立优质教育品牌的德育体系，创立了以体育、科技、美术特长培养为主的体育、科技和艺术教育特色。2012年加入上海市校园足球联盟，大力开展校园足球运动，并在各类比赛中取得诸多荣誉，2015年被国家教育部评为全国足球特色学校。2017年被评为上海市校园足球普及工作优秀学校。学校积极推进体育专项发展，开设了足球、篮球、羽毛球、乒乓球、啦啦操等课程，深受学生欢迎。作为宝山区足球、田径传统学校，我校内挖外联积极做强传统项目。2018年在宝山区体育年终积分排名中名列高中组第三名，蝉联2017、2018年区田径锦标赛团体总分第一、区中小学足球比赛高中男子组冠军。2018年被评为上海市学校体育先进单位。</w:t>
      </w:r>
    </w:p>
    <w:p w:rsidR="007B4071" w:rsidRPr="007533AE" w:rsidRDefault="007533AE" w:rsidP="007533AE">
      <w:pPr>
        <w:pStyle w:val="a6"/>
        <w:numPr>
          <w:ilvl w:val="0"/>
          <w:numId w:val="3"/>
        </w:numPr>
        <w:spacing w:line="560" w:lineRule="exact"/>
        <w:ind w:firstLineChars="0"/>
        <w:rPr>
          <w:rFonts w:ascii="仿宋_GB2312" w:eastAsia="仿宋_GB2312" w:hAnsi="宋体"/>
          <w:b/>
          <w:sz w:val="30"/>
          <w:szCs w:val="30"/>
        </w:rPr>
      </w:pPr>
      <w:r>
        <w:rPr>
          <w:rFonts w:ascii="仿宋_GB2312" w:eastAsia="仿宋_GB2312" w:hAnsi="宋体" w:hint="eastAsia"/>
          <w:b/>
          <w:sz w:val="30"/>
          <w:szCs w:val="30"/>
        </w:rPr>
        <w:t>领导小组</w:t>
      </w:r>
    </w:p>
    <w:p w:rsidR="007B4071" w:rsidRDefault="00090F44">
      <w:pPr>
        <w:widowControl/>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 xml:space="preserve">组  长：何敏     </w:t>
      </w:r>
    </w:p>
    <w:p w:rsidR="007B4071" w:rsidRDefault="00090F44">
      <w:pPr>
        <w:widowControl/>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副组长：许宣铭、施晓莺</w:t>
      </w:r>
    </w:p>
    <w:p w:rsidR="007B4071" w:rsidRDefault="00090F44">
      <w:pPr>
        <w:widowControl/>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组员：金志刚、章莲、沈海华、侯晓芸、徐文洁</w:t>
      </w:r>
    </w:p>
    <w:p w:rsidR="007B4071" w:rsidRDefault="007533AE" w:rsidP="007533AE">
      <w:pPr>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二、</w:t>
      </w:r>
      <w:r w:rsidR="00090F44">
        <w:rPr>
          <w:rFonts w:ascii="仿宋_GB2312" w:eastAsia="仿宋_GB2312" w:hAnsi="宋体" w:hint="eastAsia"/>
          <w:b/>
          <w:sz w:val="30"/>
          <w:szCs w:val="30"/>
        </w:rPr>
        <w:t>招收项目与名额</w:t>
      </w:r>
    </w:p>
    <w:p w:rsidR="00F10242" w:rsidRPr="0049771A" w:rsidRDefault="00F10242">
      <w:pPr>
        <w:widowControl/>
        <w:spacing w:line="540" w:lineRule="exact"/>
        <w:ind w:firstLineChars="200" w:firstLine="560"/>
        <w:jc w:val="left"/>
        <w:rPr>
          <w:rFonts w:ascii="仿宋_GB2312" w:eastAsia="仿宋_GB2312" w:hAnsi="宋体"/>
          <w:color w:val="FF0000"/>
          <w:sz w:val="28"/>
          <w:szCs w:val="28"/>
        </w:rPr>
      </w:pPr>
    </w:p>
    <w:tbl>
      <w:tblPr>
        <w:tblW w:w="8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79"/>
        <w:gridCol w:w="2716"/>
        <w:gridCol w:w="2716"/>
      </w:tblGrid>
      <w:tr w:rsidR="0049771A" w:rsidRPr="000A0379" w:rsidTr="005E18FE">
        <w:trPr>
          <w:jc w:val="center"/>
        </w:trPr>
        <w:tc>
          <w:tcPr>
            <w:tcW w:w="2579" w:type="dxa"/>
            <w:tcBorders>
              <w:top w:val="single" w:sz="4" w:space="0" w:color="000000"/>
              <w:left w:val="single" w:sz="4" w:space="0" w:color="000000"/>
              <w:bottom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b/>
                <w:sz w:val="30"/>
                <w:szCs w:val="30"/>
              </w:rPr>
            </w:pPr>
            <w:r w:rsidRPr="000A0379">
              <w:rPr>
                <w:rStyle w:val="NormalCharacter"/>
                <w:rFonts w:ascii="仿宋_GB2312" w:eastAsia="仿宋_GB2312" w:hAnsi="仿宋_GB2312"/>
                <w:b/>
                <w:sz w:val="30"/>
                <w:szCs w:val="30"/>
              </w:rPr>
              <w:t>项目</w:t>
            </w:r>
          </w:p>
        </w:tc>
        <w:tc>
          <w:tcPr>
            <w:tcW w:w="2716" w:type="dxa"/>
            <w:tcBorders>
              <w:top w:val="single" w:sz="4" w:space="0" w:color="000000"/>
              <w:left w:val="single" w:sz="4" w:space="0" w:color="000000"/>
              <w:bottom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b/>
                <w:sz w:val="30"/>
                <w:szCs w:val="30"/>
              </w:rPr>
            </w:pPr>
            <w:r w:rsidRPr="000A0379">
              <w:rPr>
                <w:rStyle w:val="NormalCharacter"/>
                <w:rFonts w:ascii="仿宋_GB2312" w:eastAsia="仿宋_GB2312" w:hAnsi="仿宋_GB2312"/>
                <w:b/>
                <w:sz w:val="30"/>
                <w:szCs w:val="30"/>
              </w:rPr>
              <w:t>名额</w:t>
            </w:r>
          </w:p>
        </w:tc>
        <w:tc>
          <w:tcPr>
            <w:tcW w:w="2716" w:type="dxa"/>
            <w:tcBorders>
              <w:top w:val="single" w:sz="4" w:space="0" w:color="000000"/>
              <w:left w:val="single" w:sz="4" w:space="0" w:color="000000"/>
              <w:bottom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b/>
                <w:sz w:val="30"/>
                <w:szCs w:val="30"/>
              </w:rPr>
            </w:pPr>
            <w:r w:rsidRPr="000A0379">
              <w:rPr>
                <w:rStyle w:val="NormalCharacter"/>
                <w:rFonts w:ascii="仿宋_GB2312" w:eastAsia="仿宋_GB2312" w:hAnsi="仿宋_GB2312"/>
                <w:b/>
                <w:sz w:val="30"/>
                <w:szCs w:val="30"/>
              </w:rPr>
              <w:t>招生范围</w:t>
            </w:r>
          </w:p>
        </w:tc>
      </w:tr>
      <w:tr w:rsidR="0049771A" w:rsidRPr="000A0379" w:rsidTr="00D33C7F">
        <w:trPr>
          <w:jc w:val="center"/>
        </w:trPr>
        <w:tc>
          <w:tcPr>
            <w:tcW w:w="2579" w:type="dxa"/>
            <w:tcBorders>
              <w:top w:val="single" w:sz="4" w:space="0" w:color="000000"/>
              <w:left w:val="single" w:sz="4" w:space="0" w:color="000000"/>
              <w:bottom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sz w:val="30"/>
                <w:szCs w:val="30"/>
              </w:rPr>
            </w:pPr>
            <w:r w:rsidRPr="000A0379">
              <w:rPr>
                <w:rStyle w:val="NormalCharacter"/>
                <w:rFonts w:ascii="仿宋_GB2312" w:eastAsia="仿宋_GB2312" w:hAnsi="仿宋_GB2312"/>
                <w:sz w:val="30"/>
                <w:szCs w:val="30"/>
              </w:rPr>
              <w:t>足球</w:t>
            </w:r>
          </w:p>
        </w:tc>
        <w:tc>
          <w:tcPr>
            <w:tcW w:w="2716" w:type="dxa"/>
            <w:vMerge w:val="restart"/>
            <w:tcBorders>
              <w:top w:val="single" w:sz="4" w:space="0" w:color="000000"/>
              <w:left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sz w:val="30"/>
                <w:szCs w:val="30"/>
              </w:rPr>
            </w:pPr>
            <w:r w:rsidRPr="000A0379">
              <w:rPr>
                <w:rStyle w:val="NormalCharacter"/>
                <w:rFonts w:ascii="仿宋_GB2312" w:eastAsia="仿宋_GB2312" w:hAnsi="仿宋_GB2312" w:hint="eastAsia"/>
                <w:sz w:val="30"/>
                <w:szCs w:val="30"/>
              </w:rPr>
              <w:t>4</w:t>
            </w:r>
            <w:r w:rsidRPr="000A0379">
              <w:rPr>
                <w:rStyle w:val="NormalCharacter"/>
                <w:rFonts w:ascii="仿宋_GB2312" w:eastAsia="仿宋_GB2312" w:hAnsi="仿宋_GB2312"/>
                <w:sz w:val="30"/>
                <w:szCs w:val="30"/>
              </w:rPr>
              <w:t>名</w:t>
            </w:r>
          </w:p>
          <w:p w:rsidR="00F10242" w:rsidRPr="000A0379" w:rsidRDefault="00F10242" w:rsidP="00F10242">
            <w:pPr>
              <w:snapToGrid w:val="0"/>
              <w:ind w:firstLine="200"/>
              <w:rPr>
                <w:rStyle w:val="NormalCharacter"/>
                <w:rFonts w:ascii="仿宋_GB2312" w:eastAsia="仿宋_GB2312" w:hAnsi="仿宋_GB2312"/>
                <w:sz w:val="30"/>
                <w:szCs w:val="30"/>
              </w:rPr>
            </w:pPr>
          </w:p>
        </w:tc>
        <w:tc>
          <w:tcPr>
            <w:tcW w:w="2716" w:type="dxa"/>
            <w:vMerge w:val="restart"/>
            <w:tcBorders>
              <w:top w:val="single" w:sz="4" w:space="0" w:color="000000"/>
              <w:left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sz w:val="30"/>
                <w:szCs w:val="30"/>
              </w:rPr>
            </w:pPr>
            <w:r w:rsidRPr="000A0379">
              <w:rPr>
                <w:rStyle w:val="NormalCharacter"/>
                <w:rFonts w:ascii="仿宋_GB2312" w:eastAsia="仿宋_GB2312" w:hAnsi="仿宋_GB2312"/>
                <w:sz w:val="30"/>
                <w:szCs w:val="30"/>
              </w:rPr>
              <w:t>宝山区</w:t>
            </w:r>
            <w:r w:rsidRPr="000A0379">
              <w:rPr>
                <w:rStyle w:val="NormalCharacter"/>
                <w:rFonts w:ascii="仿宋_GB2312" w:eastAsia="仿宋_GB2312" w:hAnsi="仿宋_GB2312" w:hint="eastAsia"/>
                <w:sz w:val="30"/>
                <w:szCs w:val="30"/>
              </w:rPr>
              <w:t>（本市户籍）</w:t>
            </w:r>
          </w:p>
          <w:p w:rsidR="00F10242" w:rsidRPr="000A0379" w:rsidRDefault="00F10242" w:rsidP="00F10242">
            <w:pPr>
              <w:snapToGrid w:val="0"/>
              <w:rPr>
                <w:rStyle w:val="NormalCharacter"/>
                <w:rFonts w:ascii="仿宋_GB2312" w:eastAsia="仿宋_GB2312" w:hAnsi="仿宋_GB2312"/>
                <w:sz w:val="30"/>
                <w:szCs w:val="30"/>
              </w:rPr>
            </w:pPr>
          </w:p>
        </w:tc>
      </w:tr>
      <w:tr w:rsidR="0049771A" w:rsidRPr="000A0379" w:rsidTr="00D33C7F">
        <w:trPr>
          <w:jc w:val="center"/>
        </w:trPr>
        <w:tc>
          <w:tcPr>
            <w:tcW w:w="2579" w:type="dxa"/>
            <w:tcBorders>
              <w:top w:val="single" w:sz="4" w:space="0" w:color="000000"/>
              <w:left w:val="single" w:sz="4" w:space="0" w:color="000000"/>
              <w:bottom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sz w:val="30"/>
                <w:szCs w:val="30"/>
              </w:rPr>
            </w:pPr>
            <w:r w:rsidRPr="000A0379">
              <w:rPr>
                <w:rStyle w:val="NormalCharacter"/>
                <w:rFonts w:ascii="仿宋_GB2312" w:eastAsia="仿宋_GB2312" w:hAnsi="仿宋_GB2312"/>
                <w:sz w:val="30"/>
                <w:szCs w:val="30"/>
              </w:rPr>
              <w:t>田径</w:t>
            </w:r>
          </w:p>
        </w:tc>
        <w:tc>
          <w:tcPr>
            <w:tcW w:w="2716" w:type="dxa"/>
            <w:vMerge/>
            <w:tcBorders>
              <w:left w:val="single" w:sz="4" w:space="0" w:color="000000"/>
              <w:bottom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sz w:val="30"/>
                <w:szCs w:val="30"/>
              </w:rPr>
            </w:pPr>
          </w:p>
        </w:tc>
        <w:tc>
          <w:tcPr>
            <w:tcW w:w="2716" w:type="dxa"/>
            <w:vMerge/>
            <w:tcBorders>
              <w:left w:val="single" w:sz="4" w:space="0" w:color="000000"/>
              <w:bottom w:val="single" w:sz="4" w:space="0" w:color="000000"/>
              <w:right w:val="single" w:sz="4" w:space="0" w:color="000000"/>
            </w:tcBorders>
          </w:tcPr>
          <w:p w:rsidR="00F10242" w:rsidRPr="000A0379" w:rsidRDefault="00F10242" w:rsidP="005E18FE">
            <w:pPr>
              <w:snapToGrid w:val="0"/>
              <w:ind w:firstLine="200"/>
              <w:jc w:val="center"/>
              <w:rPr>
                <w:rStyle w:val="NormalCharacter"/>
                <w:rFonts w:ascii="仿宋_GB2312" w:eastAsia="仿宋_GB2312" w:hAnsi="仿宋_GB2312"/>
                <w:sz w:val="30"/>
                <w:szCs w:val="30"/>
              </w:rPr>
            </w:pPr>
          </w:p>
        </w:tc>
      </w:tr>
    </w:tbl>
    <w:p w:rsidR="007B4071" w:rsidRDefault="007B4071" w:rsidP="00F10242">
      <w:pPr>
        <w:widowControl/>
        <w:spacing w:line="540" w:lineRule="exact"/>
        <w:jc w:val="left"/>
        <w:rPr>
          <w:rFonts w:ascii="仿宋_GB2312" w:eastAsia="仿宋_GB2312" w:hAnsi="宋体"/>
          <w:sz w:val="30"/>
          <w:szCs w:val="30"/>
        </w:rPr>
      </w:pPr>
    </w:p>
    <w:p w:rsidR="007B4071" w:rsidRDefault="007533AE" w:rsidP="007533AE">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三、</w:t>
      </w:r>
      <w:r w:rsidR="00090F44">
        <w:rPr>
          <w:rFonts w:ascii="仿宋_GB2312" w:eastAsia="仿宋_GB2312" w:hAnsi="宋体" w:hint="eastAsia"/>
          <w:b/>
          <w:sz w:val="30"/>
          <w:szCs w:val="30"/>
        </w:rPr>
        <w:t>报名时间、地点</w:t>
      </w:r>
    </w:p>
    <w:p w:rsidR="007B4071" w:rsidRDefault="00090F44" w:rsidP="007533AE">
      <w:pPr>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时间：2021年3月29日-4月5日</w:t>
      </w:r>
    </w:p>
    <w:p w:rsidR="007B4071" w:rsidRDefault="00090F44" w:rsidP="007533AE">
      <w:pPr>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地点：上海市通河中学教导处（知明楼A102）</w:t>
      </w:r>
    </w:p>
    <w:p w:rsidR="007533AE" w:rsidRDefault="007533AE" w:rsidP="007533AE">
      <w:pPr>
        <w:spacing w:line="560" w:lineRule="exact"/>
        <w:ind w:firstLineChars="200" w:firstLine="560"/>
        <w:rPr>
          <w:rFonts w:ascii="仿宋_GB2312" w:eastAsia="仿宋_GB2312" w:cs="宋体"/>
          <w:kern w:val="0"/>
          <w:sz w:val="28"/>
          <w:szCs w:val="28"/>
        </w:rPr>
      </w:pPr>
    </w:p>
    <w:p w:rsidR="007B4071" w:rsidRDefault="00090F44" w:rsidP="007533AE">
      <w:pPr>
        <w:spacing w:line="56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相关事项：</w:t>
      </w:r>
    </w:p>
    <w:p w:rsidR="007B4071" w:rsidRDefault="00090F44">
      <w:pPr>
        <w:spacing w:line="56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报名时请带好</w:t>
      </w:r>
      <w:r>
        <w:rPr>
          <w:rFonts w:ascii="仿宋_GB2312" w:eastAsia="仿宋_GB2312" w:hAnsi="宋体" w:hint="eastAsia"/>
          <w:sz w:val="28"/>
          <w:szCs w:val="28"/>
        </w:rPr>
        <w:t>义务教育阶段八、九年级获得的</w:t>
      </w:r>
      <w:r>
        <w:rPr>
          <w:rFonts w:ascii="仿宋_GB2312" w:eastAsia="仿宋_GB2312" w:cs="宋体" w:hint="eastAsia"/>
          <w:kern w:val="0"/>
          <w:sz w:val="28"/>
          <w:szCs w:val="28"/>
        </w:rPr>
        <w:t>区级以上获奖证书原件及复印件、一模考试成绩证明、特长生申请表，加盖学校公章。</w:t>
      </w:r>
    </w:p>
    <w:p w:rsidR="007B4071" w:rsidRDefault="00090F44">
      <w:pPr>
        <w:spacing w:line="56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学生入校需佩戴口罩，配合工作人员进行体温测量，并遵从工作人员的指引行走规定路线；考生间不相互借用物品；考生自备饮用水；测试结束后，在工作人员引导下，迅速离开考场。测试期间，不安排家长进入测试场地。</w:t>
      </w:r>
    </w:p>
    <w:p w:rsidR="007B4071" w:rsidRPr="0067076C" w:rsidRDefault="00090F44" w:rsidP="0067076C">
      <w:pPr>
        <w:pStyle w:val="a6"/>
        <w:numPr>
          <w:ilvl w:val="0"/>
          <w:numId w:val="4"/>
        </w:numPr>
        <w:spacing w:line="560" w:lineRule="exact"/>
        <w:ind w:firstLineChars="0"/>
        <w:rPr>
          <w:rFonts w:ascii="仿宋_GB2312" w:eastAsia="仿宋_GB2312" w:hAnsi="宋体"/>
          <w:b/>
          <w:bCs/>
          <w:sz w:val="30"/>
          <w:szCs w:val="30"/>
        </w:rPr>
      </w:pPr>
      <w:r w:rsidRPr="0067076C">
        <w:rPr>
          <w:rFonts w:ascii="仿宋_GB2312" w:eastAsia="仿宋_GB2312" w:hAnsi="宋体" w:hint="eastAsia"/>
          <w:b/>
          <w:bCs/>
          <w:sz w:val="30"/>
          <w:szCs w:val="30"/>
        </w:rPr>
        <w:t>报名资格</w:t>
      </w:r>
    </w:p>
    <w:p w:rsidR="007B4071" w:rsidRPr="000A0379" w:rsidRDefault="00090F44" w:rsidP="0067076C">
      <w:pPr>
        <w:spacing w:line="560" w:lineRule="exact"/>
        <w:ind w:firstLineChars="200" w:firstLine="560"/>
        <w:rPr>
          <w:rFonts w:ascii="仿宋_GB2312" w:eastAsia="仿宋_GB2312" w:hAnsi="仿宋_GB2312" w:cs="仿宋_GB2312"/>
          <w:sz w:val="28"/>
          <w:szCs w:val="28"/>
        </w:rPr>
      </w:pPr>
      <w:r w:rsidRPr="0067076C">
        <w:rPr>
          <w:rFonts w:ascii="仿宋_GB2312" w:eastAsia="仿宋_GB2312" w:hAnsi="仿宋_GB2312" w:cs="仿宋_GB2312" w:hint="eastAsia"/>
          <w:sz w:val="28"/>
          <w:szCs w:val="28"/>
        </w:rPr>
        <w:t>(一)具备2021年报考本市高中阶段学校资格的应届初中毕业生、结业生和18周岁以下(2003年9月1日以后出生)的往届初中毕业生、结业生(非高中阶段学校在读生)，并须参加市统一组织的初中毕业生</w:t>
      </w:r>
      <w:r w:rsidRPr="000A0379">
        <w:rPr>
          <w:rFonts w:ascii="仿宋_GB2312" w:eastAsia="仿宋_GB2312" w:hAnsi="仿宋_GB2312" w:cs="仿宋_GB2312" w:hint="eastAsia"/>
          <w:sz w:val="28"/>
          <w:szCs w:val="28"/>
        </w:rPr>
        <w:t>学业考试。</w:t>
      </w:r>
    </w:p>
    <w:p w:rsidR="000F1DBB" w:rsidRPr="000A0379" w:rsidRDefault="00090F44" w:rsidP="000F1DBB">
      <w:pPr>
        <w:widowControl/>
        <w:ind w:firstLine="495"/>
        <w:jc w:val="left"/>
        <w:rPr>
          <w:rFonts w:ascii="仿宋_GB2312" w:eastAsia="仿宋_GB2312" w:hAnsi="仿宋_GB2312" w:cs="仿宋_GB2312"/>
          <w:sz w:val="28"/>
          <w:szCs w:val="28"/>
        </w:rPr>
      </w:pPr>
      <w:r w:rsidRPr="000A0379">
        <w:rPr>
          <w:rFonts w:ascii="仿宋_GB2312" w:eastAsia="仿宋_GB2312" w:hAnsi="仿宋_GB2312" w:cs="仿宋_GB2312" w:hint="eastAsia"/>
          <w:sz w:val="28"/>
          <w:szCs w:val="28"/>
        </w:rPr>
        <w:t>（</w:t>
      </w:r>
      <w:r w:rsidR="000F1DBB" w:rsidRPr="000A0379">
        <w:rPr>
          <w:rFonts w:ascii="仿宋_GB2312" w:eastAsia="仿宋_GB2312" w:hAnsi="仿宋_GB2312" w:cs="仿宋_GB2312" w:hint="eastAsia"/>
          <w:sz w:val="28"/>
          <w:szCs w:val="28"/>
        </w:rPr>
        <w:t>二）参加系统体育训练，在市青少年训练管理中心正式办理注册手续2年以上，并持有参赛者。</w:t>
      </w:r>
    </w:p>
    <w:p w:rsidR="000F1DBB" w:rsidRPr="000A0379" w:rsidRDefault="000F1DBB" w:rsidP="000F1DBB">
      <w:pPr>
        <w:widowControl/>
        <w:ind w:firstLine="495"/>
        <w:jc w:val="left"/>
        <w:rPr>
          <w:rFonts w:ascii="仿宋_GB2312" w:eastAsia="仿宋_GB2312" w:hAnsi="仿宋_GB2312" w:cs="仿宋_GB2312"/>
          <w:sz w:val="28"/>
          <w:szCs w:val="28"/>
        </w:rPr>
      </w:pPr>
      <w:r w:rsidRPr="000A0379">
        <w:rPr>
          <w:rFonts w:ascii="仿宋_GB2312" w:eastAsia="仿宋_GB2312" w:hAnsi="仿宋_GB2312" w:cs="仿宋_GB2312" w:hint="eastAsia"/>
          <w:sz w:val="28"/>
          <w:szCs w:val="28"/>
        </w:rPr>
        <w:t>（三）符合上述条件，并在义务教育阶段八、九年级具备以下条件之一者可填写《上海市普通高中招收体育特长生申报表》参加报名。</w:t>
      </w:r>
    </w:p>
    <w:p w:rsidR="007B4071" w:rsidRDefault="000F1DBB" w:rsidP="000A0379">
      <w:pPr>
        <w:spacing w:beforeLines="50" w:afterLines="50" w:line="540" w:lineRule="exact"/>
        <w:ind w:firstLineChars="200" w:firstLine="560"/>
        <w:jc w:val="left"/>
        <w:rPr>
          <w:rFonts w:ascii="仿宋_GB2312" w:eastAsia="仿宋_GB2312" w:hAnsi="宋体"/>
          <w:bCs/>
          <w:sz w:val="28"/>
          <w:szCs w:val="28"/>
        </w:rPr>
      </w:pPr>
      <w:r w:rsidRPr="000A0379">
        <w:rPr>
          <w:rFonts w:ascii="仿宋_GB2312" w:eastAsia="仿宋_GB2312" w:hAnsi="宋体" w:hint="eastAsia"/>
          <w:bCs/>
          <w:sz w:val="28"/>
          <w:szCs w:val="28"/>
        </w:rPr>
        <w:t>1.</w:t>
      </w:r>
      <w:r w:rsidR="00090F44" w:rsidRPr="000A0379">
        <w:rPr>
          <w:rFonts w:ascii="仿宋_GB2312" w:eastAsia="仿宋_GB2312" w:hAnsi="宋体" w:hint="eastAsia"/>
          <w:bCs/>
          <w:sz w:val="28"/>
          <w:szCs w:val="28"/>
        </w:rPr>
        <w:t>获得市教委，市体育局认可的并与招收学校项目对口的市级及</w:t>
      </w:r>
      <w:r w:rsidR="00090F44">
        <w:rPr>
          <w:rFonts w:ascii="仿宋_GB2312" w:eastAsia="仿宋_GB2312" w:hAnsi="宋体" w:hint="eastAsia"/>
          <w:bCs/>
          <w:sz w:val="28"/>
          <w:szCs w:val="28"/>
        </w:rPr>
        <w:t>以上正式体育比赛集体项目前六名的主力队员或个人项目前五名的学生。</w:t>
      </w:r>
    </w:p>
    <w:p w:rsidR="007B4071" w:rsidRDefault="000F1DBB" w:rsidP="000A0379">
      <w:pPr>
        <w:spacing w:beforeLines="50" w:afterLines="50" w:line="54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2.</w:t>
      </w:r>
      <w:r w:rsidR="00090F44">
        <w:rPr>
          <w:rFonts w:ascii="仿宋_GB2312" w:eastAsia="仿宋_GB2312" w:hAnsi="宋体" w:hint="eastAsia"/>
          <w:bCs/>
          <w:sz w:val="28"/>
          <w:szCs w:val="28"/>
        </w:rPr>
        <w:t>获得宝山区教育局、体育局举办的列入年度竞赛计划内并与招收学校项目对口的正式比赛集体项目第一名主力队员或个人项目第一名学生。</w:t>
      </w:r>
    </w:p>
    <w:p w:rsidR="007B4071" w:rsidRDefault="00090F44" w:rsidP="0067076C">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五、测试时间、地点、内容</w:t>
      </w:r>
    </w:p>
    <w:p w:rsidR="007B4071" w:rsidRDefault="00090F44">
      <w:pPr>
        <w:spacing w:line="54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测试时间：2021年4月6日14：00</w:t>
      </w:r>
    </w:p>
    <w:p w:rsidR="007B4071" w:rsidRDefault="00090F44">
      <w:pPr>
        <w:spacing w:line="54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测试地点：BBC体育公园足球场（泰和路2008号）</w:t>
      </w:r>
    </w:p>
    <w:p w:rsidR="007B4071" w:rsidRDefault="00090F44">
      <w:pPr>
        <w:spacing w:line="54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测试内容：</w:t>
      </w:r>
    </w:p>
    <w:p w:rsidR="007B4071" w:rsidRDefault="00090F44">
      <w:pPr>
        <w:spacing w:line="54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基本素质：立定跳远、实心球后抛、5*25米折返跑</w:t>
      </w:r>
    </w:p>
    <w:p w:rsidR="007B4071" w:rsidRDefault="00090F44">
      <w:pPr>
        <w:spacing w:line="5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足球专项：传准、绕杆射门、比赛（守门员：掷远，踢远、比赛）</w:t>
      </w:r>
    </w:p>
    <w:p w:rsidR="007B4071" w:rsidRPr="000A0379" w:rsidRDefault="00090F44">
      <w:pPr>
        <w:spacing w:line="540" w:lineRule="exact"/>
        <w:ind w:firstLineChars="200" w:firstLine="560"/>
        <w:rPr>
          <w:rFonts w:ascii="仿宋_GB2312" w:eastAsia="仿宋_GB2312" w:hAnsi="宋体"/>
          <w:bCs/>
          <w:sz w:val="28"/>
          <w:szCs w:val="28"/>
        </w:rPr>
      </w:pPr>
      <w:r w:rsidRPr="000A0379">
        <w:rPr>
          <w:rFonts w:ascii="仿宋_GB2312" w:eastAsia="仿宋_GB2312" w:hAnsi="宋体" w:hint="eastAsia"/>
          <w:bCs/>
          <w:sz w:val="28"/>
          <w:szCs w:val="28"/>
        </w:rPr>
        <w:t xml:space="preserve">田径：测试专项 </w:t>
      </w:r>
    </w:p>
    <w:p w:rsidR="007B4071" w:rsidRPr="005B6C7E" w:rsidRDefault="00090F44" w:rsidP="0067076C">
      <w:pPr>
        <w:spacing w:line="540" w:lineRule="exact"/>
        <w:ind w:firstLineChars="200" w:firstLine="602"/>
        <w:rPr>
          <w:rFonts w:ascii="仿宋_GB2312" w:eastAsia="仿宋_GB2312" w:hAnsi="宋体"/>
          <w:bCs/>
          <w:sz w:val="28"/>
          <w:szCs w:val="28"/>
        </w:rPr>
      </w:pPr>
      <w:r>
        <w:rPr>
          <w:rFonts w:ascii="仿宋_GB2312" w:eastAsia="仿宋_GB2312" w:hAnsi="宋体" w:hint="eastAsia"/>
          <w:b/>
          <w:sz w:val="30"/>
          <w:szCs w:val="30"/>
        </w:rPr>
        <w:t>六、录取办法</w:t>
      </w:r>
    </w:p>
    <w:p w:rsidR="007B4071" w:rsidRDefault="00090F44">
      <w:pPr>
        <w:spacing w:line="540" w:lineRule="exact"/>
        <w:ind w:firstLineChars="200" w:firstLine="560"/>
        <w:rPr>
          <w:rFonts w:ascii="仿宋_GB2312" w:eastAsia="仿宋_GB2312" w:hAnsi="宋体" w:cs="宋体"/>
          <w:color w:val="000000"/>
          <w:kern w:val="0"/>
          <w:sz w:val="28"/>
          <w:szCs w:val="28"/>
        </w:rPr>
      </w:pPr>
      <w:r>
        <w:rPr>
          <w:rFonts w:ascii="仿宋_GB2312" w:eastAsia="仿宋_GB2312" w:hAnsi="宋体" w:hint="eastAsia"/>
          <w:sz w:val="28"/>
          <w:szCs w:val="28"/>
        </w:rPr>
        <w:t>（一）学校成立以校长为组长的体育特长生招生领导小组，坚持“公开、公平、公正”原则，根据</w:t>
      </w:r>
      <w:r>
        <w:rPr>
          <w:rFonts w:ascii="仿宋_GB2312" w:eastAsia="仿宋_GB2312" w:hAnsi="宋体" w:cs="宋体" w:hint="eastAsia"/>
          <w:color w:val="000000"/>
          <w:kern w:val="0"/>
          <w:sz w:val="28"/>
          <w:szCs w:val="28"/>
        </w:rPr>
        <w:t>体育专业测试和综合素养</w:t>
      </w:r>
      <w:r>
        <w:rPr>
          <w:rFonts w:ascii="仿宋_GB2312" w:eastAsia="仿宋_GB2312" w:hAnsi="宋体" w:hint="eastAsia"/>
          <w:sz w:val="28"/>
          <w:szCs w:val="28"/>
        </w:rPr>
        <w:t>等进行综合评价, 择优录取，确定学校录取的特长备取生</w:t>
      </w:r>
      <w:r>
        <w:rPr>
          <w:rFonts w:ascii="仿宋_GB2312" w:eastAsia="仿宋_GB2312" w:hAnsi="宋体" w:cs="宋体" w:hint="eastAsia"/>
          <w:color w:val="000000"/>
          <w:kern w:val="0"/>
          <w:sz w:val="28"/>
          <w:szCs w:val="28"/>
        </w:rPr>
        <w:t>。</w:t>
      </w:r>
    </w:p>
    <w:p w:rsidR="007B4071" w:rsidRDefault="00090F44">
      <w:pPr>
        <w:spacing w:line="540" w:lineRule="exact"/>
        <w:ind w:firstLineChars="200" w:firstLine="560"/>
        <w:rPr>
          <w:rFonts w:ascii="仿宋_GB2312" w:eastAsia="仿宋_GB2312" w:hAnsi="宋体"/>
          <w:color w:val="000000"/>
          <w:sz w:val="28"/>
          <w:szCs w:val="28"/>
        </w:rPr>
      </w:pPr>
      <w:r>
        <w:rPr>
          <w:rFonts w:ascii="仿宋_GB2312" w:eastAsia="仿宋_GB2312" w:hAnsi="宋体" w:cs="宋体" w:hint="eastAsia"/>
          <w:color w:val="000000"/>
          <w:kern w:val="0"/>
          <w:sz w:val="28"/>
          <w:szCs w:val="28"/>
        </w:rPr>
        <w:t>（二）</w:t>
      </w:r>
      <w:r>
        <w:rPr>
          <w:rFonts w:ascii="仿宋_GB2312" w:eastAsia="仿宋_GB2312" w:hAnsi="仿宋" w:hint="eastAsia"/>
          <w:sz w:val="28"/>
          <w:szCs w:val="28"/>
        </w:rPr>
        <w:t>学校于4月9日-4月15日对拟录取的体育特长生名单公示。（在学生在读和在训学校通过校园网等途径公示</w:t>
      </w:r>
      <w:r>
        <w:rPr>
          <w:rFonts w:ascii="仿宋_GB2312" w:eastAsia="仿宋_GB2312" w:hAnsi="仿宋"/>
          <w:sz w:val="28"/>
          <w:szCs w:val="28"/>
        </w:rPr>
        <w:t>7</w:t>
      </w:r>
      <w:r>
        <w:rPr>
          <w:rFonts w:ascii="仿宋_GB2312" w:eastAsia="仿宋_GB2312" w:hAnsi="仿宋" w:hint="eastAsia"/>
          <w:sz w:val="28"/>
          <w:szCs w:val="28"/>
        </w:rPr>
        <w:t>天）</w:t>
      </w:r>
    </w:p>
    <w:p w:rsidR="007B4071" w:rsidRDefault="00090F44">
      <w:pPr>
        <w:spacing w:line="54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t>（三）</w:t>
      </w:r>
      <w:r>
        <w:rPr>
          <w:rFonts w:ascii="仿宋_GB2312" w:eastAsia="仿宋_GB2312" w:hAnsi="宋体" w:hint="eastAsia"/>
          <w:sz w:val="28"/>
          <w:szCs w:val="28"/>
        </w:rPr>
        <w:t>经公示无异议获得我校体育特长备取生资格的考生，</w:t>
      </w:r>
      <w:r>
        <w:rPr>
          <w:rFonts w:ascii="仿宋_GB2312" w:eastAsia="仿宋_GB2312" w:hAnsi="宋体" w:cs="宋体" w:hint="eastAsia"/>
          <w:color w:val="000000"/>
          <w:kern w:val="0"/>
          <w:sz w:val="28"/>
          <w:szCs w:val="28"/>
        </w:rPr>
        <w:t>必须参加2021年中考考生以填报我校为第一志愿，且中考成绩在上海市考试院统一划定的普通高中录取分数线以上，方为有效志愿，否则不予录取。</w:t>
      </w:r>
    </w:p>
    <w:p w:rsidR="007B4071" w:rsidRPr="000A0379" w:rsidRDefault="00090F44">
      <w:pPr>
        <w:spacing w:line="540" w:lineRule="exact"/>
        <w:ind w:firstLineChars="200" w:firstLine="560"/>
        <w:rPr>
          <w:rFonts w:ascii="仿宋_GB2312" w:eastAsia="仿宋_GB2312" w:hAnsi="宋体" w:cs="宋体"/>
          <w:kern w:val="0"/>
          <w:sz w:val="28"/>
          <w:szCs w:val="28"/>
        </w:rPr>
      </w:pPr>
      <w:r w:rsidRPr="000A0379">
        <w:rPr>
          <w:rFonts w:ascii="仿宋_GB2312" w:eastAsia="仿宋_GB2312" w:hAnsi="宋体" w:cs="宋体" w:hint="eastAsia"/>
          <w:kern w:val="0"/>
          <w:sz w:val="28"/>
          <w:szCs w:val="28"/>
        </w:rPr>
        <w:t>（四）学校在有效志愿中，符合招生条件的考生按通河中学录取分数线下30分以内，根据综合评价择优录取。</w:t>
      </w:r>
    </w:p>
    <w:p w:rsidR="00F10242" w:rsidRPr="000A0379" w:rsidRDefault="00F10242">
      <w:pPr>
        <w:spacing w:line="540" w:lineRule="exact"/>
        <w:ind w:firstLineChars="200" w:firstLine="560"/>
        <w:rPr>
          <w:rFonts w:ascii="仿宋_GB2312" w:eastAsia="仿宋_GB2312" w:hAnsi="仿宋_GB2312" w:cs="仿宋_GB2312"/>
          <w:sz w:val="30"/>
          <w:szCs w:val="30"/>
        </w:rPr>
      </w:pPr>
      <w:bookmarkStart w:id="0" w:name="_GoBack"/>
      <w:r w:rsidRPr="000A0379">
        <w:rPr>
          <w:rFonts w:ascii="仿宋_GB2312" w:eastAsia="仿宋_GB2312" w:hAnsi="宋体" w:cs="宋体" w:hint="eastAsia"/>
          <w:kern w:val="0"/>
          <w:sz w:val="28"/>
          <w:szCs w:val="28"/>
        </w:rPr>
        <w:t>（五）</w:t>
      </w:r>
      <w:r w:rsidRPr="000A0379">
        <w:rPr>
          <w:rFonts w:ascii="仿宋_GB2312" w:eastAsia="仿宋_GB2312" w:hAnsi="仿宋_GB2312" w:cs="仿宋_GB2312"/>
          <w:sz w:val="30"/>
          <w:szCs w:val="30"/>
        </w:rPr>
        <w:t>严格落实国家和本市最新疫情防控要求，对所有考务相关人员及考生考前14日内行程、健康状况等进行排摸，落实自我健康管理等要求。所有考务相关人员近期应做好个人健康防护，正确戴口罩、勤洗手，尽量避免到人流较为密集或空间相对封闭的场所活动。采取适当延长每天测试总时长、分组测试等方式，完善现场测试安排，减少人员聚集时间。</w:t>
      </w:r>
    </w:p>
    <w:p w:rsidR="00F10242" w:rsidRPr="000A0379" w:rsidRDefault="00F10242" w:rsidP="00F10242">
      <w:pPr>
        <w:adjustRightInd w:val="0"/>
        <w:snapToGrid w:val="0"/>
        <w:spacing w:line="540" w:lineRule="atLeast"/>
        <w:ind w:firstLineChars="200" w:firstLine="600"/>
        <w:rPr>
          <w:rFonts w:ascii="Calibri" w:hAnsi="Calibri" w:cs="Arial"/>
          <w:szCs w:val="22"/>
        </w:rPr>
      </w:pPr>
      <w:r w:rsidRPr="000A0379">
        <w:rPr>
          <w:rFonts w:ascii="仿宋_GB2312" w:eastAsia="仿宋_GB2312" w:hAnsi="仿宋_GB2312" w:cs="仿宋_GB2312"/>
          <w:sz w:val="30"/>
          <w:szCs w:val="30"/>
        </w:rPr>
        <w:t>严格落实考务相关人员及考生进考场前身份核验、健康码查</w:t>
      </w:r>
      <w:r w:rsidRPr="000A0379">
        <w:rPr>
          <w:rFonts w:ascii="仿宋_GB2312" w:eastAsia="仿宋_GB2312" w:hAnsi="仿宋_GB2312" w:cs="仿宋_GB2312"/>
          <w:sz w:val="30"/>
          <w:szCs w:val="30"/>
        </w:rPr>
        <w:lastRenderedPageBreak/>
        <w:t>验、体温检测及洗手（或用免洗手消毒液消毒）等措施。原则上，测试应在室外空阔、通风良好的场地进行，确需在室内场地进行的，应通过开窗通风、使用排风扇等方式保持空气流通。同时，要做好测试场地设施的清洁消毒等工作。</w:t>
      </w:r>
    </w:p>
    <w:p w:rsidR="00F10242" w:rsidRPr="000A0379" w:rsidRDefault="00F10242" w:rsidP="00F10242">
      <w:pPr>
        <w:spacing w:line="540" w:lineRule="exact"/>
        <w:ind w:firstLineChars="200" w:firstLine="600"/>
        <w:rPr>
          <w:rFonts w:ascii="仿宋_GB2312" w:eastAsia="仿宋_GB2312" w:hAnsi="宋体" w:cs="宋体"/>
          <w:kern w:val="0"/>
          <w:sz w:val="28"/>
          <w:szCs w:val="28"/>
        </w:rPr>
      </w:pPr>
      <w:r w:rsidRPr="000A0379">
        <w:rPr>
          <w:rFonts w:ascii="仿宋_GB2312" w:eastAsia="仿宋_GB2312" w:hAnsi="仿宋_GB2312" w:cs="仿宋_GB2312"/>
          <w:sz w:val="30"/>
          <w:szCs w:val="30"/>
        </w:rPr>
        <w:t>加强考生洗手（或使用免洗手液消毒）等防控措施落实，测试过程中防止人员聚集。制定新冠肺炎病例应急处置预案，一旦发现异常情况，及时就诊并上报。</w:t>
      </w:r>
    </w:p>
    <w:bookmarkEnd w:id="0"/>
    <w:p w:rsidR="007B4071" w:rsidRPr="000A0379" w:rsidRDefault="0067076C" w:rsidP="0067076C">
      <w:pPr>
        <w:spacing w:line="540" w:lineRule="exact"/>
        <w:ind w:firstLineChars="200" w:firstLine="602"/>
        <w:rPr>
          <w:rFonts w:ascii="仿宋_GB2312" w:eastAsia="仿宋_GB2312" w:hAnsi="宋体"/>
          <w:b/>
          <w:sz w:val="30"/>
          <w:szCs w:val="30"/>
        </w:rPr>
      </w:pPr>
      <w:r w:rsidRPr="000A0379">
        <w:rPr>
          <w:rFonts w:ascii="仿宋_GB2312" w:eastAsia="仿宋_GB2312" w:hAnsi="宋体" w:hint="eastAsia"/>
          <w:b/>
          <w:sz w:val="30"/>
          <w:szCs w:val="30"/>
        </w:rPr>
        <w:t>七、备注</w:t>
      </w:r>
    </w:p>
    <w:p w:rsidR="007B4071" w:rsidRPr="000A0379" w:rsidRDefault="00090F44" w:rsidP="00D572A4">
      <w:pPr>
        <w:spacing w:line="540" w:lineRule="exact"/>
        <w:ind w:firstLineChars="200" w:firstLine="560"/>
        <w:rPr>
          <w:rFonts w:ascii="仿宋_GB2312" w:eastAsia="仿宋_GB2312" w:hAnsi="宋体"/>
          <w:b/>
          <w:sz w:val="30"/>
          <w:szCs w:val="30"/>
        </w:rPr>
      </w:pPr>
      <w:r w:rsidRPr="000A0379">
        <w:rPr>
          <w:rFonts w:ascii="仿宋_GB2312" w:eastAsia="仿宋_GB2312" w:hAnsi="宋体" w:cs="宋体" w:hint="eastAsia"/>
          <w:kern w:val="0"/>
          <w:sz w:val="28"/>
          <w:szCs w:val="28"/>
        </w:rPr>
        <w:t>因我校体育场地改建，所以测试地点定在BBC体育公园足球场（泰和路2008号）</w:t>
      </w:r>
    </w:p>
    <w:p w:rsidR="007B4071" w:rsidRPr="000A0379" w:rsidRDefault="00090F44">
      <w:pPr>
        <w:spacing w:line="560" w:lineRule="exact"/>
        <w:ind w:firstLineChars="198" w:firstLine="596"/>
        <w:rPr>
          <w:rFonts w:ascii="仿宋_GB2312" w:eastAsia="仿宋_GB2312" w:hAnsi="宋体"/>
          <w:b/>
          <w:sz w:val="30"/>
          <w:szCs w:val="30"/>
        </w:rPr>
      </w:pPr>
      <w:r w:rsidRPr="000A0379">
        <w:rPr>
          <w:rFonts w:ascii="仿宋_GB2312" w:eastAsia="仿宋_GB2312" w:hAnsi="宋体" w:hint="eastAsia"/>
          <w:b/>
          <w:sz w:val="30"/>
          <w:szCs w:val="30"/>
        </w:rPr>
        <w:t>联系人：</w:t>
      </w:r>
      <w:r w:rsidRPr="000A0379">
        <w:rPr>
          <w:rFonts w:ascii="仿宋_GB2312" w:eastAsia="仿宋_GB2312" w:hAnsi="宋体" w:hint="eastAsia"/>
          <w:sz w:val="28"/>
          <w:szCs w:val="28"/>
        </w:rPr>
        <w:t>金老师</w:t>
      </w:r>
    </w:p>
    <w:p w:rsidR="007B4071" w:rsidRPr="000A0379" w:rsidRDefault="00090F44">
      <w:pPr>
        <w:spacing w:line="560" w:lineRule="exact"/>
        <w:ind w:firstLineChars="198" w:firstLine="596"/>
        <w:rPr>
          <w:rFonts w:ascii="仿宋_GB2312" w:eastAsia="仿宋_GB2312" w:hAnsi="宋体"/>
          <w:b/>
          <w:sz w:val="30"/>
          <w:szCs w:val="30"/>
        </w:rPr>
      </w:pPr>
      <w:r w:rsidRPr="000A0379">
        <w:rPr>
          <w:rFonts w:ascii="仿宋_GB2312" w:eastAsia="仿宋_GB2312" w:hAnsi="宋体" w:hint="eastAsia"/>
          <w:b/>
          <w:sz w:val="30"/>
          <w:szCs w:val="30"/>
        </w:rPr>
        <w:t>联系电话：</w:t>
      </w:r>
      <w:r w:rsidRPr="000A0379">
        <w:rPr>
          <w:rFonts w:ascii="仿宋_GB2312" w:eastAsia="仿宋_GB2312" w:hAnsi="宋体" w:hint="eastAsia"/>
          <w:sz w:val="28"/>
          <w:szCs w:val="28"/>
        </w:rPr>
        <w:t>18001603280</w:t>
      </w:r>
    </w:p>
    <w:p w:rsidR="007B4071" w:rsidRDefault="00090F44">
      <w:pPr>
        <w:tabs>
          <w:tab w:val="left" w:pos="6555"/>
        </w:tabs>
        <w:spacing w:line="560" w:lineRule="exact"/>
        <w:ind w:firstLineChars="198" w:firstLine="596"/>
        <w:rPr>
          <w:rFonts w:ascii="仿宋_GB2312" w:eastAsia="仿宋_GB2312" w:hAnsi="宋体"/>
          <w:b/>
          <w:sz w:val="30"/>
          <w:szCs w:val="30"/>
        </w:rPr>
      </w:pPr>
      <w:r>
        <w:rPr>
          <w:rFonts w:ascii="仿宋_GB2312" w:eastAsia="仿宋_GB2312" w:hAnsi="宋体" w:hint="eastAsia"/>
          <w:b/>
          <w:sz w:val="30"/>
          <w:szCs w:val="30"/>
        </w:rPr>
        <w:t>电子邮箱：</w:t>
      </w:r>
      <w:r>
        <w:rPr>
          <w:rFonts w:ascii="仿宋_GB2312" w:eastAsia="仿宋_GB2312" w:hAnsi="宋体" w:hint="eastAsia"/>
          <w:sz w:val="28"/>
          <w:szCs w:val="28"/>
        </w:rPr>
        <w:t>40458832@QQ.COM</w:t>
      </w:r>
    </w:p>
    <w:p w:rsidR="007B4071" w:rsidRDefault="00090F44">
      <w:pPr>
        <w:spacing w:line="560" w:lineRule="exact"/>
        <w:ind w:firstLineChars="198" w:firstLine="596"/>
        <w:rPr>
          <w:rFonts w:ascii="仿宋_GB2312" w:eastAsia="仿宋_GB2312" w:hAnsi="宋体"/>
          <w:b/>
          <w:sz w:val="30"/>
          <w:szCs w:val="30"/>
        </w:rPr>
      </w:pPr>
      <w:r>
        <w:rPr>
          <w:rFonts w:ascii="仿宋_GB2312" w:eastAsia="仿宋_GB2312" w:hAnsi="宋体" w:hint="eastAsia"/>
          <w:b/>
          <w:sz w:val="30"/>
          <w:szCs w:val="30"/>
        </w:rPr>
        <w:t>学校地址：</w:t>
      </w:r>
      <w:r>
        <w:rPr>
          <w:rFonts w:ascii="仿宋_GB2312" w:eastAsia="仿宋_GB2312" w:hAnsi="宋体" w:hint="eastAsia"/>
          <w:sz w:val="28"/>
          <w:szCs w:val="28"/>
        </w:rPr>
        <w:t>宝山区呼玛路888号</w:t>
      </w:r>
    </w:p>
    <w:p w:rsidR="007B4071" w:rsidRDefault="00090F44">
      <w:pPr>
        <w:spacing w:line="540" w:lineRule="exact"/>
        <w:ind w:firstLineChars="200" w:firstLine="602"/>
        <w:jc w:val="left"/>
        <w:rPr>
          <w:rFonts w:ascii="仿宋_GB2312" w:eastAsia="仿宋_GB2312" w:hAnsi="宋体"/>
          <w:sz w:val="28"/>
          <w:szCs w:val="28"/>
        </w:rPr>
      </w:pPr>
      <w:r>
        <w:rPr>
          <w:rFonts w:ascii="仿宋_GB2312" w:eastAsia="仿宋_GB2312" w:hAnsi="宋体" w:hint="eastAsia"/>
          <w:b/>
          <w:sz w:val="30"/>
          <w:szCs w:val="30"/>
        </w:rPr>
        <w:t>网址：</w:t>
      </w:r>
      <w:r>
        <w:rPr>
          <w:rFonts w:ascii="仿宋_GB2312" w:eastAsia="仿宋_GB2312" w:hAnsi="宋体"/>
          <w:sz w:val="28"/>
          <w:szCs w:val="28"/>
        </w:rPr>
        <w:t>http://school.bsedu.org.cn/thzx/</w:t>
      </w:r>
    </w:p>
    <w:p w:rsidR="007B4071" w:rsidRDefault="00090F44">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交通：</w:t>
      </w:r>
      <w:r>
        <w:rPr>
          <w:rFonts w:ascii="仿宋_GB2312" w:eastAsia="仿宋_GB2312" w:hAnsi="宋体" w:hint="eastAsia"/>
          <w:sz w:val="28"/>
          <w:szCs w:val="28"/>
        </w:rPr>
        <w:t>552、728、172、轨交1号线通河新村站等</w:t>
      </w:r>
    </w:p>
    <w:p w:rsidR="007B4071" w:rsidRDefault="007B4071">
      <w:pPr>
        <w:spacing w:line="560" w:lineRule="exact"/>
        <w:ind w:right="740"/>
        <w:rPr>
          <w:rFonts w:ascii="仿宋_GB2312" w:eastAsia="仿宋_GB2312" w:hAnsi="宋体"/>
          <w:b/>
          <w:sz w:val="30"/>
          <w:szCs w:val="30"/>
        </w:rPr>
      </w:pPr>
    </w:p>
    <w:p w:rsidR="007B4071" w:rsidRDefault="00090F44">
      <w:pPr>
        <w:spacing w:line="560" w:lineRule="exact"/>
        <w:jc w:val="right"/>
        <w:rPr>
          <w:rFonts w:ascii="仿宋_GB2312" w:eastAsia="仿宋_GB2312" w:hAnsi="宋体"/>
          <w:b/>
          <w:sz w:val="30"/>
          <w:szCs w:val="30"/>
        </w:rPr>
      </w:pPr>
      <w:r>
        <w:rPr>
          <w:rFonts w:ascii="仿宋_GB2312" w:eastAsia="仿宋_GB2312" w:hAnsi="宋体" w:hint="eastAsia"/>
          <w:b/>
          <w:sz w:val="30"/>
          <w:szCs w:val="30"/>
        </w:rPr>
        <w:t>上海市通河中学</w:t>
      </w:r>
    </w:p>
    <w:p w:rsidR="007B4071" w:rsidRDefault="00090F44">
      <w:pPr>
        <w:spacing w:line="560" w:lineRule="exact"/>
        <w:jc w:val="right"/>
        <w:rPr>
          <w:rFonts w:ascii="仿宋_GB2312" w:eastAsia="仿宋_GB2312" w:hAnsi="宋体"/>
          <w:b/>
          <w:sz w:val="30"/>
          <w:szCs w:val="30"/>
        </w:rPr>
      </w:pPr>
      <w:r>
        <w:rPr>
          <w:rFonts w:ascii="仿宋_GB2312" w:eastAsia="仿宋_GB2312" w:hAnsi="宋体"/>
          <w:b/>
          <w:sz w:val="30"/>
          <w:szCs w:val="30"/>
        </w:rPr>
        <w:t>202</w:t>
      </w:r>
      <w:r>
        <w:rPr>
          <w:rFonts w:ascii="仿宋_GB2312" w:eastAsia="仿宋_GB2312" w:hAnsi="宋体" w:hint="eastAsia"/>
          <w:b/>
          <w:sz w:val="30"/>
          <w:szCs w:val="30"/>
        </w:rPr>
        <w:t>1年3月26日</w:t>
      </w:r>
    </w:p>
    <w:sectPr w:rsidR="007B4071" w:rsidSect="00A02F86">
      <w:head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CEE" w:rsidRDefault="00D26CEE">
      <w:r>
        <w:separator/>
      </w:r>
    </w:p>
  </w:endnote>
  <w:endnote w:type="continuationSeparator" w:id="1">
    <w:p w:rsidR="00D26CEE" w:rsidRDefault="00D26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CEE" w:rsidRDefault="00D26CEE">
      <w:r>
        <w:separator/>
      </w:r>
    </w:p>
  </w:footnote>
  <w:footnote w:type="continuationSeparator" w:id="1">
    <w:p w:rsidR="00D26CEE" w:rsidRDefault="00D26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71" w:rsidRDefault="007B407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E70548"/>
    <w:multiLevelType w:val="singleLevel"/>
    <w:tmpl w:val="ACE70548"/>
    <w:lvl w:ilvl="0">
      <w:start w:val="1"/>
      <w:numFmt w:val="chineseCounting"/>
      <w:suff w:val="nothing"/>
      <w:lvlText w:val="%1、"/>
      <w:lvlJc w:val="left"/>
      <w:rPr>
        <w:rFonts w:hint="eastAsia"/>
      </w:rPr>
    </w:lvl>
  </w:abstractNum>
  <w:abstractNum w:abstractNumId="1">
    <w:nsid w:val="4202ABB8"/>
    <w:multiLevelType w:val="singleLevel"/>
    <w:tmpl w:val="4202ABB8"/>
    <w:lvl w:ilvl="0">
      <w:start w:val="4"/>
      <w:numFmt w:val="chineseCounting"/>
      <w:suff w:val="nothing"/>
      <w:lvlText w:val="%1、"/>
      <w:lvlJc w:val="left"/>
      <w:rPr>
        <w:rFonts w:hint="eastAsia"/>
      </w:rPr>
    </w:lvl>
  </w:abstractNum>
  <w:abstractNum w:abstractNumId="2">
    <w:nsid w:val="65164ADF"/>
    <w:multiLevelType w:val="hybridMultilevel"/>
    <w:tmpl w:val="1DB287B6"/>
    <w:lvl w:ilvl="0" w:tplc="CDF81A4C">
      <w:start w:val="4"/>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nsid w:val="7A310B80"/>
    <w:multiLevelType w:val="hybridMultilevel"/>
    <w:tmpl w:val="0F5CBBBA"/>
    <w:lvl w:ilvl="0" w:tplc="FB8AA29E">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82A"/>
    <w:rsid w:val="00090F44"/>
    <w:rsid w:val="000A0379"/>
    <w:rsid w:val="000F1DBB"/>
    <w:rsid w:val="00130E5D"/>
    <w:rsid w:val="00202419"/>
    <w:rsid w:val="002A5D5C"/>
    <w:rsid w:val="00354B1A"/>
    <w:rsid w:val="00394CBF"/>
    <w:rsid w:val="003C2CC6"/>
    <w:rsid w:val="0049771A"/>
    <w:rsid w:val="005213D8"/>
    <w:rsid w:val="005974AB"/>
    <w:rsid w:val="005B6C7E"/>
    <w:rsid w:val="0067076C"/>
    <w:rsid w:val="007533AE"/>
    <w:rsid w:val="00774544"/>
    <w:rsid w:val="007B4071"/>
    <w:rsid w:val="00826399"/>
    <w:rsid w:val="008B6E8A"/>
    <w:rsid w:val="008E0141"/>
    <w:rsid w:val="00974651"/>
    <w:rsid w:val="009A6ABA"/>
    <w:rsid w:val="00A02F86"/>
    <w:rsid w:val="00A4524F"/>
    <w:rsid w:val="00C24F2E"/>
    <w:rsid w:val="00CA082A"/>
    <w:rsid w:val="00CF7E96"/>
    <w:rsid w:val="00D02358"/>
    <w:rsid w:val="00D26CEE"/>
    <w:rsid w:val="00D572A4"/>
    <w:rsid w:val="00F10242"/>
    <w:rsid w:val="00F53F48"/>
    <w:rsid w:val="081342F5"/>
    <w:rsid w:val="2554560C"/>
    <w:rsid w:val="30B720F2"/>
    <w:rsid w:val="3D8D0A4D"/>
    <w:rsid w:val="51CB2D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02F86"/>
    <w:pPr>
      <w:ind w:leftChars="2500" w:left="100"/>
    </w:pPr>
  </w:style>
  <w:style w:type="paragraph" w:styleId="a4">
    <w:name w:val="footer"/>
    <w:basedOn w:val="a"/>
    <w:link w:val="Char0"/>
    <w:uiPriority w:val="99"/>
    <w:qFormat/>
    <w:rsid w:val="00A02F86"/>
    <w:pPr>
      <w:tabs>
        <w:tab w:val="center" w:pos="4153"/>
        <w:tab w:val="right" w:pos="8306"/>
      </w:tabs>
      <w:snapToGrid w:val="0"/>
      <w:jc w:val="left"/>
    </w:pPr>
    <w:rPr>
      <w:sz w:val="18"/>
      <w:szCs w:val="18"/>
    </w:rPr>
  </w:style>
  <w:style w:type="paragraph" w:styleId="a5">
    <w:name w:val="header"/>
    <w:basedOn w:val="a"/>
    <w:link w:val="Char1"/>
    <w:uiPriority w:val="99"/>
    <w:qFormat/>
    <w:rsid w:val="00A02F86"/>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A02F86"/>
    <w:rPr>
      <w:rFonts w:ascii="Times New Roman" w:eastAsia="宋体" w:hAnsi="Times New Roman" w:cs="Times New Roman"/>
      <w:sz w:val="18"/>
      <w:szCs w:val="18"/>
    </w:rPr>
  </w:style>
  <w:style w:type="character" w:customStyle="1" w:styleId="Char1">
    <w:name w:val="页眉 Char"/>
    <w:basedOn w:val="a0"/>
    <w:link w:val="a5"/>
    <w:uiPriority w:val="99"/>
    <w:qFormat/>
    <w:rsid w:val="00A02F86"/>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A02F86"/>
    <w:rPr>
      <w:rFonts w:ascii="Times New Roman" w:eastAsia="宋体" w:hAnsi="Times New Roman" w:cs="Times New Roman"/>
      <w:szCs w:val="24"/>
    </w:rPr>
  </w:style>
  <w:style w:type="paragraph" w:styleId="a6">
    <w:name w:val="List Paragraph"/>
    <w:basedOn w:val="a"/>
    <w:uiPriority w:val="99"/>
    <w:unhideWhenUsed/>
    <w:rsid w:val="007533AE"/>
    <w:pPr>
      <w:ind w:firstLineChars="200" w:firstLine="420"/>
    </w:pPr>
  </w:style>
  <w:style w:type="character" w:customStyle="1" w:styleId="NormalCharacter">
    <w:name w:val="NormalCharacter"/>
    <w:semiHidden/>
    <w:rsid w:val="00F10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styleId="a6">
    <w:name w:val="List Paragraph"/>
    <w:basedOn w:val="a"/>
    <w:uiPriority w:val="99"/>
    <w:unhideWhenUsed/>
    <w:rsid w:val="007533AE"/>
    <w:pPr>
      <w:ind w:firstLineChars="200" w:firstLine="420"/>
    </w:pPr>
  </w:style>
  <w:style w:type="character" w:customStyle="1" w:styleId="NormalCharacter">
    <w:name w:val="NormalCharacter"/>
    <w:semiHidden/>
    <w:rsid w:val="00F102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BBDFC-2634-4817-9B0C-D3450F7F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302</Words>
  <Characters>1722</Characters>
  <Application>Microsoft Office Word</Application>
  <DocSecurity>0</DocSecurity>
  <Lines>14</Lines>
  <Paragraphs>4</Paragraphs>
  <ScaleCrop>false</ScaleCrop>
  <Company>Microsoft</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系统天地</cp:lastModifiedBy>
  <cp:revision>5</cp:revision>
  <dcterms:created xsi:type="dcterms:W3CDTF">2021-03-26T07:20:00Z</dcterms:created>
  <dcterms:modified xsi:type="dcterms:W3CDTF">2021-03-26T09:20:00Z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