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51" w:rsidRDefault="00AB6F51">
      <w:pPr>
        <w:ind w:firstLineChars="200" w:firstLine="560"/>
        <w:rPr>
          <w:rFonts w:ascii="宋体" w:hAnsi="宋体" w:hint="eastAsia"/>
          <w:sz w:val="28"/>
          <w:szCs w:val="28"/>
        </w:rPr>
      </w:pPr>
    </w:p>
    <w:p w:rsidR="00AB6F51" w:rsidRPr="003076CE" w:rsidRDefault="003076CE" w:rsidP="003076CE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3076CE">
        <w:rPr>
          <w:rFonts w:ascii="华文中宋" w:eastAsia="华文中宋" w:hAnsi="华文中宋" w:hint="eastAsia"/>
          <w:b/>
          <w:sz w:val="44"/>
          <w:szCs w:val="44"/>
        </w:rPr>
        <w:t>简要事迹</w:t>
      </w:r>
    </w:p>
    <w:p w:rsidR="00AB6F51" w:rsidRDefault="00AB6F51">
      <w:pPr>
        <w:ind w:firstLineChars="200" w:firstLine="560"/>
        <w:rPr>
          <w:rFonts w:ascii="宋体" w:hAnsi="宋体"/>
          <w:sz w:val="28"/>
          <w:szCs w:val="28"/>
        </w:rPr>
      </w:pPr>
    </w:p>
    <w:p w:rsidR="00AB6F51" w:rsidRDefault="006640A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方红梅，上海市宝山区陈伯吹实验幼儿园园长，从教32年，上海市第十二届、第十三届政协委员，上海市特级教师。她是一位朝气向上富有人格魅力的园长，打造了一所优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质的文学特色品牌园；她是一位大气奉献富有专业情怀的导师，用自己的专业精神和专业技术培育了一大批优秀教师；她是一位睿智进取的敢为人先的领衔人，推出多项创新性和影响力的教育成果。</w:t>
      </w:r>
    </w:p>
    <w:p w:rsidR="00AB6F51" w:rsidRDefault="006640A4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她曾荣获全国先进教育工作者、全国特色教育先进工作者、上海市先进工作者、上海市教育楷模（提名）、上海市教育</w:t>
      </w:r>
      <w:proofErr w:type="gramStart"/>
      <w:r>
        <w:rPr>
          <w:rFonts w:ascii="宋体" w:hAnsi="宋体" w:hint="eastAsia"/>
          <w:sz w:val="28"/>
          <w:szCs w:val="28"/>
        </w:rPr>
        <w:t>工会首届</w:t>
      </w:r>
      <w:proofErr w:type="gramEnd"/>
      <w:r>
        <w:rPr>
          <w:rFonts w:ascii="宋体" w:hAnsi="宋体" w:hint="eastAsia"/>
          <w:sz w:val="28"/>
          <w:szCs w:val="28"/>
        </w:rPr>
        <w:t>校园之星之“管理之星”，两次被评为“上海市园丁奖”等诸多荣誉。她的工作室成为优秀教师的孵化基地，被评为“上海市巾帼创新工作室”、“上海市教育系统劳模工作室”。</w:t>
      </w:r>
    </w:p>
    <w:sectPr w:rsidR="00AB6F51" w:rsidSect="00AB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E7" w:rsidRDefault="00BE79E7" w:rsidP="00990967">
      <w:r>
        <w:separator/>
      </w:r>
    </w:p>
  </w:endnote>
  <w:endnote w:type="continuationSeparator" w:id="0">
    <w:p w:rsidR="00BE79E7" w:rsidRDefault="00BE79E7" w:rsidP="0099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E7" w:rsidRDefault="00BE79E7" w:rsidP="00990967">
      <w:r>
        <w:separator/>
      </w:r>
    </w:p>
  </w:footnote>
  <w:footnote w:type="continuationSeparator" w:id="0">
    <w:p w:rsidR="00BE79E7" w:rsidRDefault="00BE79E7" w:rsidP="0099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06A6345"/>
    <w:rsid w:val="003076CE"/>
    <w:rsid w:val="006640A4"/>
    <w:rsid w:val="00990967"/>
    <w:rsid w:val="00AB6F51"/>
    <w:rsid w:val="00BE79E7"/>
    <w:rsid w:val="152861F9"/>
    <w:rsid w:val="306A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F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0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09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90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09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红梅花开</dc:creator>
  <cp:lastModifiedBy>DELL</cp:lastModifiedBy>
  <cp:revision>3</cp:revision>
  <dcterms:created xsi:type="dcterms:W3CDTF">2020-02-07T07:05:00Z</dcterms:created>
  <dcterms:modified xsi:type="dcterms:W3CDTF">2020-02-24T01:02:00Z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