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9F8" w:rsidRDefault="00F92DF5" w:rsidP="00F92DF5">
      <w:pPr>
        <w:ind w:right="-96"/>
        <w:rPr>
          <w:rFonts w:ascii="华文中宋" w:eastAsia="华文中宋" w:hAnsi="华文中宋"/>
          <w:b/>
          <w:sz w:val="36"/>
          <w:szCs w:val="36"/>
        </w:rPr>
      </w:pPr>
      <w:r>
        <w:rPr>
          <w:rFonts w:ascii="仿宋_GB2312" w:eastAsia="仿宋_GB2312" w:hAnsi="华文中宋" w:hint="eastAsia"/>
          <w:sz w:val="28"/>
          <w:szCs w:val="28"/>
        </w:rPr>
        <w:t xml:space="preserve">附件2-5：                </w:t>
      </w:r>
      <w:r w:rsidR="00660F71">
        <w:rPr>
          <w:rFonts w:ascii="华文中宋" w:eastAsia="华文中宋" w:hAnsi="华文中宋"/>
          <w:b/>
          <w:sz w:val="36"/>
          <w:szCs w:val="36"/>
        </w:rPr>
        <w:t>201</w:t>
      </w:r>
      <w:r w:rsidR="00660F71">
        <w:rPr>
          <w:rFonts w:ascii="华文中宋" w:eastAsia="华文中宋" w:hAnsi="华文中宋" w:hint="eastAsia"/>
          <w:b/>
          <w:sz w:val="36"/>
          <w:szCs w:val="36"/>
        </w:rPr>
        <w:t>9</w:t>
      </w:r>
      <w:bookmarkStart w:id="0" w:name="_GoBack"/>
      <w:bookmarkEnd w:id="0"/>
      <w:r w:rsidR="00660F71">
        <w:rPr>
          <w:rFonts w:ascii="华文中宋" w:eastAsia="华文中宋" w:hAnsi="华文中宋" w:hint="eastAsia"/>
          <w:b/>
          <w:sz w:val="36"/>
          <w:szCs w:val="36"/>
        </w:rPr>
        <w:t>年宝山区校外教育机构办学绩效评估指标</w:t>
      </w:r>
    </w:p>
    <w:p w:rsidR="006539F8" w:rsidRDefault="006539F8">
      <w:pPr>
        <w:ind w:right="-96"/>
        <w:rPr>
          <w:rFonts w:ascii="宋体"/>
          <w:b/>
          <w:szCs w:val="21"/>
        </w:rPr>
      </w:pPr>
    </w:p>
    <w:p w:rsidR="006539F8" w:rsidRDefault="00660F71">
      <w:pPr>
        <w:spacing w:line="400" w:lineRule="exact"/>
        <w:jc w:val="center"/>
        <w:rPr>
          <w:rFonts w:ascii="楷体_GB2312" w:eastAsia="楷体_GB2312" w:hAnsi="华文中宋"/>
          <w:b/>
          <w:bCs/>
          <w:sz w:val="32"/>
          <w:szCs w:val="32"/>
        </w:rPr>
      </w:pPr>
      <w:r>
        <w:rPr>
          <w:rFonts w:ascii="楷体_GB2312" w:eastAsia="楷体_GB2312" w:hAnsi="华文中宋" w:hint="eastAsia"/>
          <w:b/>
          <w:bCs/>
          <w:sz w:val="32"/>
          <w:szCs w:val="32"/>
        </w:rPr>
        <w:t>一、基础性指标（</w:t>
      </w:r>
      <w:r>
        <w:rPr>
          <w:rFonts w:ascii="楷体_GB2312" w:eastAsia="楷体_GB2312" w:hAnsi="华文中宋"/>
          <w:b/>
          <w:bCs/>
          <w:sz w:val="32"/>
          <w:szCs w:val="32"/>
        </w:rPr>
        <w:t>80%</w:t>
      </w:r>
      <w:r>
        <w:rPr>
          <w:rFonts w:ascii="楷体_GB2312" w:eastAsia="楷体_GB2312" w:hAnsi="华文中宋" w:hint="eastAsia"/>
          <w:b/>
          <w:bCs/>
          <w:sz w:val="32"/>
          <w:szCs w:val="32"/>
        </w:rPr>
        <w:t>）</w:t>
      </w:r>
    </w:p>
    <w:tbl>
      <w:tblPr>
        <w:tblW w:w="1383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231"/>
        <w:gridCol w:w="1649"/>
        <w:gridCol w:w="6120"/>
        <w:gridCol w:w="900"/>
        <w:gridCol w:w="1080"/>
        <w:gridCol w:w="1260"/>
        <w:gridCol w:w="1591"/>
      </w:tblGrid>
      <w:tr w:rsidR="006539F8">
        <w:trPr>
          <w:trHeight w:val="620"/>
          <w:tblHeader/>
        </w:trPr>
        <w:tc>
          <w:tcPr>
            <w:tcW w:w="1231" w:type="dxa"/>
            <w:vAlign w:val="center"/>
          </w:tcPr>
          <w:p w:rsidR="006539F8" w:rsidRDefault="00660F71">
            <w:pPr>
              <w:spacing w:line="320" w:lineRule="exact"/>
              <w:jc w:val="center"/>
              <w:rPr>
                <w:rFonts w:ascii="黑体" w:eastAsia="黑体" w:hAnsi="宋体"/>
                <w:bCs/>
                <w:sz w:val="24"/>
              </w:rPr>
            </w:pPr>
            <w:r>
              <w:rPr>
                <w:rFonts w:ascii="黑体" w:eastAsia="黑体" w:hAnsi="宋体" w:hint="eastAsia"/>
                <w:bCs/>
                <w:sz w:val="24"/>
              </w:rPr>
              <w:t>一级指标</w:t>
            </w:r>
          </w:p>
        </w:tc>
        <w:tc>
          <w:tcPr>
            <w:tcW w:w="1649" w:type="dxa"/>
            <w:vAlign w:val="center"/>
          </w:tcPr>
          <w:p w:rsidR="006539F8" w:rsidRDefault="00660F71">
            <w:pPr>
              <w:spacing w:line="320" w:lineRule="exact"/>
              <w:jc w:val="center"/>
              <w:rPr>
                <w:rFonts w:ascii="黑体" w:eastAsia="黑体" w:hAnsi="宋体"/>
                <w:bCs/>
                <w:sz w:val="24"/>
              </w:rPr>
            </w:pPr>
            <w:r>
              <w:rPr>
                <w:rFonts w:ascii="黑体" w:eastAsia="黑体" w:hAnsi="宋体" w:hint="eastAsia"/>
                <w:bCs/>
                <w:sz w:val="24"/>
              </w:rPr>
              <w:t>二级指标</w:t>
            </w:r>
          </w:p>
        </w:tc>
        <w:tc>
          <w:tcPr>
            <w:tcW w:w="6120" w:type="dxa"/>
            <w:vAlign w:val="center"/>
          </w:tcPr>
          <w:p w:rsidR="006539F8" w:rsidRDefault="00660F71">
            <w:pPr>
              <w:spacing w:line="320" w:lineRule="exact"/>
              <w:jc w:val="center"/>
              <w:rPr>
                <w:rFonts w:ascii="黑体" w:eastAsia="黑体" w:hAnsi="宋体"/>
                <w:bCs/>
                <w:sz w:val="24"/>
              </w:rPr>
            </w:pPr>
            <w:r>
              <w:rPr>
                <w:rFonts w:ascii="黑体" w:eastAsia="黑体" w:hAnsi="宋体" w:hint="eastAsia"/>
                <w:bCs/>
                <w:sz w:val="24"/>
              </w:rPr>
              <w:t>评估要点</w:t>
            </w:r>
          </w:p>
        </w:tc>
        <w:tc>
          <w:tcPr>
            <w:tcW w:w="3240" w:type="dxa"/>
            <w:gridSpan w:val="3"/>
            <w:vAlign w:val="center"/>
          </w:tcPr>
          <w:p w:rsidR="006539F8" w:rsidRDefault="00660F71">
            <w:pPr>
              <w:spacing w:line="320" w:lineRule="exact"/>
              <w:jc w:val="center"/>
              <w:rPr>
                <w:rFonts w:ascii="黑体" w:eastAsia="黑体" w:hAnsi="宋体"/>
                <w:bCs/>
                <w:sz w:val="24"/>
              </w:rPr>
            </w:pPr>
            <w:r>
              <w:rPr>
                <w:rFonts w:ascii="黑体" w:eastAsia="黑体" w:hAnsi="宋体" w:hint="eastAsia"/>
                <w:bCs/>
                <w:sz w:val="24"/>
              </w:rPr>
              <w:t>学校自评</w:t>
            </w:r>
          </w:p>
        </w:tc>
        <w:tc>
          <w:tcPr>
            <w:tcW w:w="1591" w:type="dxa"/>
            <w:vAlign w:val="center"/>
          </w:tcPr>
          <w:p w:rsidR="006539F8" w:rsidRDefault="00660F71">
            <w:pPr>
              <w:spacing w:line="320" w:lineRule="exact"/>
              <w:jc w:val="center"/>
              <w:rPr>
                <w:rFonts w:ascii="黑体" w:eastAsia="黑体" w:hAnsi="宋体"/>
                <w:bCs/>
                <w:sz w:val="24"/>
              </w:rPr>
            </w:pPr>
            <w:r>
              <w:rPr>
                <w:rFonts w:ascii="黑体" w:eastAsia="黑体" w:hAnsi="宋体" w:hint="eastAsia"/>
                <w:bCs/>
                <w:sz w:val="24"/>
              </w:rPr>
              <w:t>审核部门</w:t>
            </w:r>
          </w:p>
        </w:tc>
      </w:tr>
      <w:tr w:rsidR="006539F8">
        <w:trPr>
          <w:trHeight w:val="454"/>
        </w:trPr>
        <w:tc>
          <w:tcPr>
            <w:tcW w:w="1231" w:type="dxa"/>
            <w:vMerge w:val="restart"/>
            <w:vAlign w:val="center"/>
          </w:tcPr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党群工作</w:t>
            </w:r>
          </w:p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</w:t>
            </w:r>
            <w:r>
              <w:rPr>
                <w:rFonts w:ascii="仿宋_GB2312" w:eastAsia="仿宋_GB2312" w:hAnsi="宋体"/>
                <w:sz w:val="24"/>
              </w:rPr>
              <w:t>12</w:t>
            </w:r>
            <w:r>
              <w:rPr>
                <w:rFonts w:ascii="仿宋_GB2312" w:eastAsia="仿宋_GB2312" w:hAnsi="宋体" w:hint="eastAsia"/>
                <w:sz w:val="24"/>
              </w:rPr>
              <w:t>分）</w:t>
            </w:r>
          </w:p>
        </w:tc>
        <w:tc>
          <w:tcPr>
            <w:tcW w:w="1649" w:type="dxa"/>
            <w:vAlign w:val="center"/>
          </w:tcPr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组织工作</w:t>
            </w:r>
          </w:p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</w:t>
            </w:r>
            <w:r>
              <w:rPr>
                <w:rFonts w:ascii="仿宋_GB2312" w:eastAsia="仿宋_GB2312" w:hAnsi="宋体"/>
                <w:sz w:val="24"/>
              </w:rPr>
              <w:t>3</w:t>
            </w:r>
            <w:r>
              <w:rPr>
                <w:rFonts w:ascii="仿宋_GB2312" w:eastAsia="仿宋_GB2312" w:hAnsi="宋体" w:hint="eastAsia"/>
                <w:sz w:val="24"/>
              </w:rPr>
              <w:t>分）</w:t>
            </w:r>
          </w:p>
        </w:tc>
        <w:tc>
          <w:tcPr>
            <w:tcW w:w="612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1</w:t>
            </w:r>
            <w:r>
              <w:rPr>
                <w:rFonts w:ascii="仿宋_GB2312" w:eastAsia="仿宋_GB2312" w:hAnsi="宋体" w:hint="eastAsia"/>
                <w:sz w:val="24"/>
              </w:rPr>
              <w:t>、规范党员发展和党组织换届选举工作</w:t>
            </w:r>
          </w:p>
        </w:tc>
        <w:tc>
          <w:tcPr>
            <w:tcW w:w="90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达标</w:t>
            </w:r>
          </w:p>
        </w:tc>
        <w:tc>
          <w:tcPr>
            <w:tcW w:w="108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不达标</w:t>
            </w:r>
          </w:p>
        </w:tc>
        <w:tc>
          <w:tcPr>
            <w:tcW w:w="1260" w:type="dxa"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91" w:type="dxa"/>
            <w:vMerge w:val="restart"/>
            <w:vAlign w:val="center"/>
          </w:tcPr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党委办公室</w:t>
            </w:r>
          </w:p>
        </w:tc>
      </w:tr>
      <w:tr w:rsidR="006539F8">
        <w:trPr>
          <w:trHeight w:val="454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49" w:type="dxa"/>
            <w:vAlign w:val="center"/>
          </w:tcPr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干部工作</w:t>
            </w:r>
          </w:p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</w:t>
            </w:r>
            <w:r>
              <w:rPr>
                <w:rFonts w:ascii="仿宋_GB2312" w:eastAsia="仿宋_GB2312" w:hAnsi="宋体"/>
                <w:sz w:val="24"/>
              </w:rPr>
              <w:t>3</w:t>
            </w:r>
            <w:r>
              <w:rPr>
                <w:rFonts w:ascii="仿宋_GB2312" w:eastAsia="仿宋_GB2312" w:hAnsi="宋体" w:hint="eastAsia"/>
                <w:sz w:val="24"/>
              </w:rPr>
              <w:t>分）</w:t>
            </w:r>
          </w:p>
        </w:tc>
        <w:tc>
          <w:tcPr>
            <w:tcW w:w="612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2</w:t>
            </w:r>
            <w:r>
              <w:rPr>
                <w:rFonts w:ascii="仿宋_GB2312" w:eastAsia="仿宋_GB2312" w:hAnsi="宋体" w:hint="eastAsia"/>
                <w:sz w:val="24"/>
              </w:rPr>
              <w:t>、规范选拔任用中层干部工作</w:t>
            </w:r>
          </w:p>
        </w:tc>
        <w:tc>
          <w:tcPr>
            <w:tcW w:w="90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达标</w:t>
            </w:r>
          </w:p>
        </w:tc>
        <w:tc>
          <w:tcPr>
            <w:tcW w:w="108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不达标</w:t>
            </w:r>
          </w:p>
        </w:tc>
        <w:tc>
          <w:tcPr>
            <w:tcW w:w="1260" w:type="dxa"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91" w:type="dxa"/>
            <w:vMerge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539F8">
        <w:trPr>
          <w:trHeight w:val="454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49" w:type="dxa"/>
            <w:vAlign w:val="center"/>
          </w:tcPr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群团建设</w:t>
            </w:r>
          </w:p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</w:t>
            </w:r>
            <w:r>
              <w:rPr>
                <w:rFonts w:ascii="仿宋_GB2312" w:eastAsia="仿宋_GB2312" w:hAnsi="宋体"/>
                <w:sz w:val="24"/>
              </w:rPr>
              <w:t>3</w:t>
            </w:r>
            <w:r>
              <w:rPr>
                <w:rFonts w:ascii="仿宋_GB2312" w:eastAsia="仿宋_GB2312" w:hAnsi="宋体" w:hint="eastAsia"/>
                <w:sz w:val="24"/>
              </w:rPr>
              <w:t>分）</w:t>
            </w:r>
          </w:p>
        </w:tc>
        <w:tc>
          <w:tcPr>
            <w:tcW w:w="612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3</w:t>
            </w:r>
            <w:r>
              <w:rPr>
                <w:rFonts w:ascii="仿宋_GB2312" w:eastAsia="仿宋_GB2312" w:hint="eastAsia"/>
                <w:sz w:val="24"/>
              </w:rPr>
              <w:t>、规范建立群团组织</w:t>
            </w:r>
            <w:r w:rsidRPr="008E457F">
              <w:rPr>
                <w:rFonts w:ascii="仿宋_GB2312" w:eastAsia="仿宋_GB2312" w:hint="eastAsia"/>
                <w:sz w:val="24"/>
              </w:rPr>
              <w:t>，</w:t>
            </w:r>
            <w:r w:rsidR="008D5FD4" w:rsidRPr="008E457F">
              <w:rPr>
                <w:rFonts w:ascii="仿宋_GB2312" w:eastAsia="仿宋_GB2312" w:hint="eastAsia"/>
                <w:sz w:val="24"/>
              </w:rPr>
              <w:t>基层工会按期换届，</w:t>
            </w:r>
            <w:r>
              <w:rPr>
                <w:rFonts w:ascii="仿宋_GB2312" w:eastAsia="仿宋_GB2312" w:hint="eastAsia"/>
                <w:sz w:val="24"/>
              </w:rPr>
              <w:t>配好干部，开展工作</w:t>
            </w:r>
          </w:p>
        </w:tc>
        <w:tc>
          <w:tcPr>
            <w:tcW w:w="90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达标</w:t>
            </w:r>
          </w:p>
        </w:tc>
        <w:tc>
          <w:tcPr>
            <w:tcW w:w="108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不达标</w:t>
            </w:r>
          </w:p>
        </w:tc>
        <w:tc>
          <w:tcPr>
            <w:tcW w:w="1260" w:type="dxa"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91" w:type="dxa"/>
            <w:vAlign w:val="center"/>
          </w:tcPr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教育工会</w:t>
            </w:r>
          </w:p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proofErr w:type="gramStart"/>
            <w:r>
              <w:rPr>
                <w:rFonts w:ascii="仿宋_GB2312" w:eastAsia="仿宋_GB2312" w:hAnsi="宋体" w:hint="eastAsia"/>
                <w:sz w:val="24"/>
              </w:rPr>
              <w:t>基教科</w:t>
            </w:r>
            <w:proofErr w:type="gramEnd"/>
          </w:p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团工委</w:t>
            </w:r>
          </w:p>
        </w:tc>
      </w:tr>
      <w:tr w:rsidR="006539F8">
        <w:trPr>
          <w:trHeight w:val="454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49" w:type="dxa"/>
            <w:vAlign w:val="center"/>
          </w:tcPr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重大问题</w:t>
            </w:r>
          </w:p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</w:t>
            </w:r>
            <w:r>
              <w:rPr>
                <w:rFonts w:ascii="仿宋_GB2312" w:eastAsia="仿宋_GB2312" w:hAnsi="宋体"/>
                <w:sz w:val="24"/>
              </w:rPr>
              <w:t>3</w:t>
            </w:r>
            <w:r>
              <w:rPr>
                <w:rFonts w:ascii="仿宋_GB2312" w:eastAsia="仿宋_GB2312" w:hAnsi="宋体" w:hint="eastAsia"/>
                <w:sz w:val="24"/>
              </w:rPr>
              <w:t>分）</w:t>
            </w:r>
          </w:p>
        </w:tc>
        <w:tc>
          <w:tcPr>
            <w:tcW w:w="612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4</w:t>
            </w:r>
            <w:r>
              <w:rPr>
                <w:rFonts w:ascii="仿宋_GB2312" w:eastAsia="仿宋_GB2312" w:hint="eastAsia"/>
                <w:sz w:val="24"/>
              </w:rPr>
              <w:t>、规范执行“重大问题”集体决策制度</w:t>
            </w:r>
          </w:p>
        </w:tc>
        <w:tc>
          <w:tcPr>
            <w:tcW w:w="90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达标</w:t>
            </w:r>
          </w:p>
        </w:tc>
        <w:tc>
          <w:tcPr>
            <w:tcW w:w="108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不达标</w:t>
            </w:r>
          </w:p>
        </w:tc>
        <w:tc>
          <w:tcPr>
            <w:tcW w:w="1260" w:type="dxa"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91" w:type="dxa"/>
            <w:vAlign w:val="center"/>
          </w:tcPr>
          <w:p w:rsidR="006539F8" w:rsidRPr="008D5FD4" w:rsidRDefault="00660F71" w:rsidP="008D5FD4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党委办公室</w:t>
            </w:r>
          </w:p>
        </w:tc>
      </w:tr>
      <w:tr w:rsidR="006539F8">
        <w:trPr>
          <w:trHeight w:val="454"/>
        </w:trPr>
        <w:tc>
          <w:tcPr>
            <w:tcW w:w="1231" w:type="dxa"/>
            <w:vMerge w:val="restart"/>
            <w:vAlign w:val="center"/>
          </w:tcPr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规范办学</w:t>
            </w:r>
          </w:p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</w:t>
            </w:r>
            <w:r>
              <w:rPr>
                <w:rFonts w:ascii="仿宋_GB2312" w:eastAsia="仿宋_GB2312" w:hAnsi="宋体"/>
                <w:sz w:val="24"/>
              </w:rPr>
              <w:t>28</w:t>
            </w:r>
            <w:r>
              <w:rPr>
                <w:rFonts w:ascii="仿宋_GB2312" w:eastAsia="仿宋_GB2312" w:hAnsi="宋体" w:hint="eastAsia"/>
                <w:sz w:val="24"/>
              </w:rPr>
              <w:t>分）</w:t>
            </w:r>
          </w:p>
        </w:tc>
        <w:tc>
          <w:tcPr>
            <w:tcW w:w="1649" w:type="dxa"/>
            <w:vMerge w:val="restart"/>
            <w:vAlign w:val="center"/>
          </w:tcPr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校园安全</w:t>
            </w:r>
          </w:p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</w:t>
            </w:r>
            <w:r>
              <w:rPr>
                <w:rFonts w:ascii="仿宋_GB2312" w:eastAsia="仿宋_GB2312" w:hAnsi="宋体"/>
                <w:sz w:val="24"/>
              </w:rPr>
              <w:t>4</w:t>
            </w:r>
            <w:r>
              <w:rPr>
                <w:rFonts w:ascii="仿宋_GB2312" w:eastAsia="仿宋_GB2312" w:hAnsi="宋体" w:hint="eastAsia"/>
                <w:sz w:val="24"/>
              </w:rPr>
              <w:t>分）</w:t>
            </w:r>
          </w:p>
        </w:tc>
        <w:tc>
          <w:tcPr>
            <w:tcW w:w="612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5</w:t>
            </w:r>
            <w:r>
              <w:rPr>
                <w:rFonts w:ascii="仿宋_GB2312" w:eastAsia="仿宋_GB2312" w:hint="eastAsia"/>
                <w:sz w:val="24"/>
              </w:rPr>
              <w:t>、制定落实各项安全管理制度</w:t>
            </w:r>
          </w:p>
        </w:tc>
        <w:tc>
          <w:tcPr>
            <w:tcW w:w="90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达标</w:t>
            </w:r>
          </w:p>
        </w:tc>
        <w:tc>
          <w:tcPr>
            <w:tcW w:w="108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不达标</w:t>
            </w:r>
          </w:p>
        </w:tc>
        <w:tc>
          <w:tcPr>
            <w:tcW w:w="1260" w:type="dxa"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91" w:type="dxa"/>
            <w:vMerge w:val="restart"/>
            <w:vAlign w:val="center"/>
          </w:tcPr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综合科</w:t>
            </w:r>
          </w:p>
        </w:tc>
      </w:tr>
      <w:tr w:rsidR="006539F8">
        <w:trPr>
          <w:trHeight w:val="454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49" w:type="dxa"/>
            <w:vMerge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12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6</w:t>
            </w:r>
            <w:r>
              <w:rPr>
                <w:rFonts w:ascii="仿宋_GB2312" w:eastAsia="仿宋_GB2312" w:hint="eastAsia"/>
                <w:color w:val="0000FF"/>
                <w:sz w:val="24"/>
              </w:rPr>
              <w:t>、</w:t>
            </w:r>
            <w:r>
              <w:rPr>
                <w:rFonts w:ascii="仿宋_GB2312" w:eastAsia="仿宋_GB2312" w:hint="eastAsia"/>
                <w:sz w:val="24"/>
              </w:rPr>
              <w:t>落实人防、技防、物防，规范填写《学校安全管理手册》</w:t>
            </w:r>
          </w:p>
        </w:tc>
        <w:tc>
          <w:tcPr>
            <w:tcW w:w="90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达标</w:t>
            </w:r>
          </w:p>
        </w:tc>
        <w:tc>
          <w:tcPr>
            <w:tcW w:w="108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不达标</w:t>
            </w:r>
          </w:p>
        </w:tc>
        <w:tc>
          <w:tcPr>
            <w:tcW w:w="1260" w:type="dxa"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91" w:type="dxa"/>
            <w:vMerge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539F8">
        <w:trPr>
          <w:trHeight w:val="454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49" w:type="dxa"/>
            <w:vMerge w:val="restart"/>
            <w:vAlign w:val="center"/>
          </w:tcPr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人事管理</w:t>
            </w:r>
          </w:p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</w:t>
            </w:r>
            <w:r>
              <w:rPr>
                <w:rFonts w:ascii="仿宋_GB2312" w:eastAsia="仿宋_GB2312" w:hAnsi="宋体"/>
                <w:sz w:val="24"/>
              </w:rPr>
              <w:t>4</w:t>
            </w:r>
            <w:r>
              <w:rPr>
                <w:rFonts w:ascii="仿宋_GB2312" w:eastAsia="仿宋_GB2312" w:hAnsi="宋体" w:hint="eastAsia"/>
                <w:sz w:val="24"/>
              </w:rPr>
              <w:t>分）</w:t>
            </w:r>
          </w:p>
        </w:tc>
        <w:tc>
          <w:tcPr>
            <w:tcW w:w="612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7</w:t>
            </w:r>
            <w:r>
              <w:rPr>
                <w:rFonts w:ascii="仿宋_GB2312" w:eastAsia="仿宋_GB2312" w:hint="eastAsia"/>
                <w:sz w:val="24"/>
              </w:rPr>
              <w:t>、学校岗位设置、人员聘用工作符合相关规定</w:t>
            </w:r>
          </w:p>
        </w:tc>
        <w:tc>
          <w:tcPr>
            <w:tcW w:w="90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达标</w:t>
            </w:r>
          </w:p>
        </w:tc>
        <w:tc>
          <w:tcPr>
            <w:tcW w:w="108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不达标</w:t>
            </w:r>
          </w:p>
        </w:tc>
        <w:tc>
          <w:tcPr>
            <w:tcW w:w="1260" w:type="dxa"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91" w:type="dxa"/>
            <w:vMerge w:val="restart"/>
            <w:vAlign w:val="center"/>
          </w:tcPr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人事科</w:t>
            </w:r>
          </w:p>
        </w:tc>
      </w:tr>
      <w:tr w:rsidR="006539F8">
        <w:trPr>
          <w:trHeight w:val="454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49" w:type="dxa"/>
            <w:vMerge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12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8</w:t>
            </w:r>
            <w:r>
              <w:rPr>
                <w:rFonts w:ascii="仿宋_GB2312" w:eastAsia="仿宋_GB2312" w:hint="eastAsia"/>
                <w:sz w:val="24"/>
              </w:rPr>
              <w:t>、教职工薪酬福利分配符合区、校绩效分配要求与办法</w:t>
            </w:r>
          </w:p>
        </w:tc>
        <w:tc>
          <w:tcPr>
            <w:tcW w:w="90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达标</w:t>
            </w:r>
          </w:p>
        </w:tc>
        <w:tc>
          <w:tcPr>
            <w:tcW w:w="108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不达标</w:t>
            </w:r>
          </w:p>
        </w:tc>
        <w:tc>
          <w:tcPr>
            <w:tcW w:w="1260" w:type="dxa"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91" w:type="dxa"/>
            <w:vMerge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539F8">
        <w:trPr>
          <w:trHeight w:val="454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49" w:type="dxa"/>
            <w:vMerge w:val="restart"/>
            <w:vAlign w:val="center"/>
          </w:tcPr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校务公开</w:t>
            </w:r>
          </w:p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</w:t>
            </w:r>
            <w:r>
              <w:rPr>
                <w:rFonts w:ascii="仿宋_GB2312" w:eastAsia="仿宋_GB2312" w:hAnsi="宋体"/>
                <w:sz w:val="24"/>
              </w:rPr>
              <w:t>4</w:t>
            </w:r>
            <w:r>
              <w:rPr>
                <w:rFonts w:ascii="仿宋_GB2312" w:eastAsia="仿宋_GB2312" w:hAnsi="宋体" w:hint="eastAsia"/>
                <w:sz w:val="24"/>
              </w:rPr>
              <w:t>分）</w:t>
            </w:r>
          </w:p>
        </w:tc>
        <w:tc>
          <w:tcPr>
            <w:tcW w:w="6120" w:type="dxa"/>
            <w:vAlign w:val="center"/>
          </w:tcPr>
          <w:p w:rsidR="006539F8" w:rsidRPr="008E457F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 w:rsidRPr="008E457F">
              <w:rPr>
                <w:rFonts w:ascii="仿宋_GB2312" w:eastAsia="仿宋_GB2312" w:hAnsi="宋体"/>
                <w:sz w:val="24"/>
              </w:rPr>
              <w:t>9</w:t>
            </w:r>
            <w:r w:rsidRPr="008E457F">
              <w:rPr>
                <w:rFonts w:ascii="仿宋_GB2312" w:eastAsia="仿宋_GB2312" w:hAnsi="宋体" w:hint="eastAsia"/>
                <w:sz w:val="24"/>
              </w:rPr>
              <w:t>、规范执行教职工（代表）</w:t>
            </w:r>
            <w:r w:rsidR="008D5FD4" w:rsidRPr="008E457F">
              <w:rPr>
                <w:rFonts w:ascii="仿宋_GB2312" w:eastAsia="仿宋_GB2312" w:hAnsi="宋体" w:hint="eastAsia"/>
                <w:sz w:val="24"/>
              </w:rPr>
              <w:t>大会报告制度，一年召开两次教代会</w:t>
            </w:r>
          </w:p>
        </w:tc>
        <w:tc>
          <w:tcPr>
            <w:tcW w:w="90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达标</w:t>
            </w:r>
          </w:p>
        </w:tc>
        <w:tc>
          <w:tcPr>
            <w:tcW w:w="108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不达标</w:t>
            </w:r>
          </w:p>
        </w:tc>
        <w:tc>
          <w:tcPr>
            <w:tcW w:w="1260" w:type="dxa"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91" w:type="dxa"/>
            <w:vMerge w:val="restart"/>
            <w:vAlign w:val="center"/>
          </w:tcPr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教育工会</w:t>
            </w:r>
          </w:p>
        </w:tc>
      </w:tr>
      <w:tr w:rsidR="006539F8">
        <w:trPr>
          <w:trHeight w:val="454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49" w:type="dxa"/>
            <w:vMerge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120" w:type="dxa"/>
            <w:vAlign w:val="center"/>
          </w:tcPr>
          <w:p w:rsidR="006539F8" w:rsidRPr="008E457F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 w:rsidRPr="008E457F">
              <w:rPr>
                <w:rFonts w:ascii="仿宋_GB2312" w:eastAsia="仿宋_GB2312" w:hAnsi="宋体"/>
                <w:sz w:val="24"/>
              </w:rPr>
              <w:t>10</w:t>
            </w:r>
            <w:r w:rsidRPr="008E457F">
              <w:rPr>
                <w:rFonts w:ascii="仿宋_GB2312" w:eastAsia="仿宋_GB2312" w:hAnsi="宋体" w:hint="eastAsia"/>
                <w:sz w:val="24"/>
              </w:rPr>
              <w:t>、规范制定并执行《学校校务公开实施细则》</w:t>
            </w:r>
          </w:p>
        </w:tc>
        <w:tc>
          <w:tcPr>
            <w:tcW w:w="90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达标</w:t>
            </w:r>
          </w:p>
        </w:tc>
        <w:tc>
          <w:tcPr>
            <w:tcW w:w="108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不达标</w:t>
            </w:r>
          </w:p>
        </w:tc>
        <w:tc>
          <w:tcPr>
            <w:tcW w:w="1260" w:type="dxa"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91" w:type="dxa"/>
            <w:vMerge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539F8">
        <w:trPr>
          <w:trHeight w:val="454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49" w:type="dxa"/>
            <w:vMerge w:val="restart"/>
            <w:vAlign w:val="center"/>
          </w:tcPr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财务管理</w:t>
            </w:r>
          </w:p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</w:t>
            </w:r>
            <w:r>
              <w:rPr>
                <w:rFonts w:ascii="仿宋_GB2312" w:eastAsia="仿宋_GB2312" w:hAnsi="宋体"/>
                <w:sz w:val="24"/>
              </w:rPr>
              <w:t>4</w:t>
            </w:r>
            <w:r>
              <w:rPr>
                <w:rFonts w:ascii="仿宋_GB2312" w:eastAsia="仿宋_GB2312" w:hAnsi="宋体" w:hint="eastAsia"/>
                <w:sz w:val="24"/>
              </w:rPr>
              <w:t>分）</w:t>
            </w:r>
          </w:p>
        </w:tc>
        <w:tc>
          <w:tcPr>
            <w:tcW w:w="6120" w:type="dxa"/>
            <w:vAlign w:val="center"/>
          </w:tcPr>
          <w:p w:rsidR="006539F8" w:rsidRPr="008E457F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 w:rsidRPr="008E457F">
              <w:rPr>
                <w:rFonts w:ascii="仿宋_GB2312" w:eastAsia="仿宋_GB2312" w:hAnsi="宋体"/>
                <w:sz w:val="24"/>
              </w:rPr>
              <w:t>11</w:t>
            </w:r>
            <w:r w:rsidRPr="008E457F">
              <w:rPr>
                <w:rFonts w:ascii="仿宋_GB2312" w:eastAsia="仿宋_GB2312" w:hAnsi="宋体" w:hint="eastAsia"/>
                <w:sz w:val="24"/>
              </w:rPr>
              <w:t>、规范使用和执行各项专项经费</w:t>
            </w:r>
          </w:p>
        </w:tc>
        <w:tc>
          <w:tcPr>
            <w:tcW w:w="90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达标</w:t>
            </w:r>
          </w:p>
        </w:tc>
        <w:tc>
          <w:tcPr>
            <w:tcW w:w="108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不达标</w:t>
            </w:r>
          </w:p>
        </w:tc>
        <w:tc>
          <w:tcPr>
            <w:tcW w:w="1260" w:type="dxa"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91" w:type="dxa"/>
            <w:vMerge w:val="restart"/>
            <w:vAlign w:val="center"/>
          </w:tcPr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计财科</w:t>
            </w:r>
          </w:p>
        </w:tc>
      </w:tr>
      <w:tr w:rsidR="006539F8">
        <w:trPr>
          <w:trHeight w:val="454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49" w:type="dxa"/>
            <w:vMerge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12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12</w:t>
            </w:r>
            <w:r>
              <w:rPr>
                <w:rFonts w:ascii="仿宋_GB2312" w:eastAsia="仿宋_GB2312" w:hAnsi="宋体" w:hint="eastAsia"/>
                <w:sz w:val="24"/>
              </w:rPr>
              <w:t>、规范执行项目招标和政府采购规定</w:t>
            </w:r>
          </w:p>
        </w:tc>
        <w:tc>
          <w:tcPr>
            <w:tcW w:w="90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达标</w:t>
            </w:r>
          </w:p>
        </w:tc>
        <w:tc>
          <w:tcPr>
            <w:tcW w:w="108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不达标</w:t>
            </w:r>
          </w:p>
        </w:tc>
        <w:tc>
          <w:tcPr>
            <w:tcW w:w="1260" w:type="dxa"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91" w:type="dxa"/>
            <w:vMerge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539F8">
        <w:trPr>
          <w:trHeight w:val="454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49" w:type="dxa"/>
            <w:vMerge w:val="restart"/>
            <w:vAlign w:val="center"/>
          </w:tcPr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行风建设</w:t>
            </w:r>
          </w:p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</w:t>
            </w:r>
            <w:r>
              <w:rPr>
                <w:rFonts w:ascii="仿宋_GB2312" w:eastAsia="仿宋_GB2312" w:hAnsi="宋体"/>
                <w:sz w:val="24"/>
              </w:rPr>
              <w:t>4</w:t>
            </w:r>
            <w:r>
              <w:rPr>
                <w:rFonts w:ascii="仿宋_GB2312" w:eastAsia="仿宋_GB2312" w:hAnsi="宋体" w:hint="eastAsia"/>
                <w:sz w:val="24"/>
              </w:rPr>
              <w:t>分）</w:t>
            </w:r>
          </w:p>
        </w:tc>
        <w:tc>
          <w:tcPr>
            <w:tcW w:w="6120" w:type="dxa"/>
            <w:vAlign w:val="center"/>
          </w:tcPr>
          <w:p w:rsidR="006539F8" w:rsidRDefault="00660F71">
            <w:pPr>
              <w:spacing w:line="3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13</w:t>
            </w:r>
            <w:r>
              <w:rPr>
                <w:rFonts w:ascii="仿宋_GB2312" w:eastAsia="仿宋_GB2312" w:hint="eastAsia"/>
                <w:sz w:val="24"/>
              </w:rPr>
              <w:t>、无查实的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举控类信访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投诉</w:t>
            </w:r>
          </w:p>
        </w:tc>
        <w:tc>
          <w:tcPr>
            <w:tcW w:w="90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达标</w:t>
            </w:r>
          </w:p>
        </w:tc>
        <w:tc>
          <w:tcPr>
            <w:tcW w:w="108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不达标</w:t>
            </w:r>
          </w:p>
        </w:tc>
        <w:tc>
          <w:tcPr>
            <w:tcW w:w="1260" w:type="dxa"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91" w:type="dxa"/>
            <w:vMerge w:val="restart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行政办公室</w:t>
            </w:r>
          </w:p>
        </w:tc>
      </w:tr>
      <w:tr w:rsidR="006539F8">
        <w:trPr>
          <w:trHeight w:val="454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49" w:type="dxa"/>
            <w:vMerge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120" w:type="dxa"/>
            <w:vAlign w:val="center"/>
          </w:tcPr>
          <w:p w:rsidR="006539F8" w:rsidRDefault="00660F71">
            <w:pPr>
              <w:spacing w:line="3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14</w:t>
            </w:r>
            <w:r>
              <w:rPr>
                <w:rFonts w:ascii="仿宋_GB2312" w:eastAsia="仿宋_GB2312" w:hint="eastAsia"/>
                <w:sz w:val="24"/>
              </w:rPr>
              <w:t>、无市民热线</w:t>
            </w:r>
            <w:r>
              <w:rPr>
                <w:rFonts w:ascii="仿宋_GB2312" w:eastAsia="仿宋_GB2312"/>
                <w:sz w:val="24"/>
              </w:rPr>
              <w:t>12345</w:t>
            </w:r>
            <w:r>
              <w:rPr>
                <w:rFonts w:ascii="仿宋_GB2312" w:eastAsia="仿宋_GB2312" w:hint="eastAsia"/>
                <w:sz w:val="24"/>
              </w:rPr>
              <w:t>有责投诉</w:t>
            </w:r>
          </w:p>
        </w:tc>
        <w:tc>
          <w:tcPr>
            <w:tcW w:w="90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达标</w:t>
            </w:r>
          </w:p>
        </w:tc>
        <w:tc>
          <w:tcPr>
            <w:tcW w:w="108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不达标</w:t>
            </w:r>
          </w:p>
        </w:tc>
        <w:tc>
          <w:tcPr>
            <w:tcW w:w="1260" w:type="dxa"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91" w:type="dxa"/>
            <w:vMerge/>
            <w:tcBorders>
              <w:bottom w:val="single" w:sz="4" w:space="0" w:color="auto"/>
            </w:tcBorders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539F8">
        <w:trPr>
          <w:trHeight w:val="454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bookmarkStart w:id="1" w:name="OLE_LINK2" w:colFirst="3" w:colLast="4"/>
            <w:bookmarkStart w:id="2" w:name="OLE_LINK3" w:colFirst="3" w:colLast="4"/>
            <w:bookmarkStart w:id="3" w:name="_Hlk462411827"/>
          </w:p>
        </w:tc>
        <w:tc>
          <w:tcPr>
            <w:tcW w:w="1649" w:type="dxa"/>
            <w:vAlign w:val="center"/>
          </w:tcPr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作息时间</w:t>
            </w:r>
          </w:p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</w:t>
            </w:r>
            <w:r>
              <w:rPr>
                <w:rFonts w:ascii="仿宋_GB2312" w:eastAsia="仿宋_GB2312" w:hAnsi="宋体"/>
                <w:sz w:val="24"/>
              </w:rPr>
              <w:t>2</w:t>
            </w:r>
            <w:r>
              <w:rPr>
                <w:rFonts w:ascii="仿宋_GB2312" w:eastAsia="仿宋_GB2312" w:hAnsi="宋体" w:hint="eastAsia"/>
                <w:sz w:val="24"/>
              </w:rPr>
              <w:t>分）</w:t>
            </w:r>
          </w:p>
        </w:tc>
        <w:tc>
          <w:tcPr>
            <w:tcW w:w="612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15</w:t>
            </w:r>
            <w:r>
              <w:rPr>
                <w:rFonts w:ascii="仿宋_GB2312" w:eastAsia="仿宋_GB2312" w:hAnsi="宋体" w:hint="eastAsia"/>
                <w:sz w:val="24"/>
              </w:rPr>
              <w:t>、规范执行上级部门规定的教师上下班作息制度</w:t>
            </w:r>
          </w:p>
        </w:tc>
        <w:tc>
          <w:tcPr>
            <w:tcW w:w="90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达标</w:t>
            </w:r>
          </w:p>
        </w:tc>
        <w:tc>
          <w:tcPr>
            <w:tcW w:w="108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不达标</w:t>
            </w:r>
          </w:p>
        </w:tc>
        <w:tc>
          <w:tcPr>
            <w:tcW w:w="1260" w:type="dxa"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91" w:type="dxa"/>
            <w:vAlign w:val="center"/>
          </w:tcPr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行政办公室</w:t>
            </w:r>
          </w:p>
        </w:tc>
      </w:tr>
      <w:bookmarkEnd w:id="1"/>
      <w:bookmarkEnd w:id="2"/>
      <w:bookmarkEnd w:id="3"/>
      <w:tr w:rsidR="006539F8">
        <w:trPr>
          <w:trHeight w:val="454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49" w:type="dxa"/>
            <w:vMerge w:val="restart"/>
            <w:vAlign w:val="center"/>
          </w:tcPr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信息公开</w:t>
            </w:r>
          </w:p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</w:t>
            </w:r>
            <w:r>
              <w:rPr>
                <w:rFonts w:ascii="仿宋_GB2312" w:eastAsia="仿宋_GB2312" w:hAnsi="宋体"/>
                <w:sz w:val="24"/>
              </w:rPr>
              <w:t>4</w:t>
            </w:r>
            <w:r>
              <w:rPr>
                <w:rFonts w:ascii="仿宋_GB2312" w:eastAsia="仿宋_GB2312" w:hAnsi="宋体" w:hint="eastAsia"/>
                <w:sz w:val="24"/>
              </w:rPr>
              <w:t>分）</w:t>
            </w:r>
          </w:p>
        </w:tc>
        <w:tc>
          <w:tcPr>
            <w:tcW w:w="612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16</w:t>
            </w:r>
            <w:r>
              <w:rPr>
                <w:rFonts w:ascii="仿宋_GB2312" w:eastAsia="仿宋_GB2312" w:hAnsi="宋体" w:hint="eastAsia"/>
                <w:sz w:val="24"/>
              </w:rPr>
              <w:t>、建立健全并严格执行信息公开机制和信息发布保密审查制度</w:t>
            </w:r>
          </w:p>
        </w:tc>
        <w:tc>
          <w:tcPr>
            <w:tcW w:w="90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达标</w:t>
            </w:r>
          </w:p>
        </w:tc>
        <w:tc>
          <w:tcPr>
            <w:tcW w:w="108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不达标</w:t>
            </w:r>
          </w:p>
        </w:tc>
        <w:tc>
          <w:tcPr>
            <w:tcW w:w="1260" w:type="dxa"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91" w:type="dxa"/>
            <w:vMerge w:val="restart"/>
            <w:vAlign w:val="center"/>
          </w:tcPr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行政办公室</w:t>
            </w:r>
          </w:p>
        </w:tc>
      </w:tr>
      <w:tr w:rsidR="006539F8">
        <w:trPr>
          <w:trHeight w:val="454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49" w:type="dxa"/>
            <w:vMerge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12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17</w:t>
            </w:r>
            <w:r>
              <w:rPr>
                <w:rFonts w:ascii="仿宋_GB2312" w:eastAsia="仿宋_GB2312" w:hAnsi="宋体" w:hint="eastAsia"/>
                <w:sz w:val="24"/>
              </w:rPr>
              <w:t>、加强信息化设备管理</w:t>
            </w:r>
          </w:p>
        </w:tc>
        <w:tc>
          <w:tcPr>
            <w:tcW w:w="90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达标</w:t>
            </w:r>
          </w:p>
        </w:tc>
        <w:tc>
          <w:tcPr>
            <w:tcW w:w="108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不达标</w:t>
            </w:r>
          </w:p>
        </w:tc>
        <w:tc>
          <w:tcPr>
            <w:tcW w:w="1260" w:type="dxa"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91" w:type="dxa"/>
            <w:vMerge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539F8">
        <w:trPr>
          <w:trHeight w:val="454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49" w:type="dxa"/>
            <w:vAlign w:val="center"/>
          </w:tcPr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档案工作</w:t>
            </w:r>
          </w:p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</w:t>
            </w:r>
            <w:r>
              <w:rPr>
                <w:rFonts w:ascii="仿宋_GB2312" w:eastAsia="仿宋_GB2312" w:hAnsi="宋体"/>
                <w:sz w:val="24"/>
              </w:rPr>
              <w:t>2</w:t>
            </w:r>
            <w:r>
              <w:rPr>
                <w:rFonts w:ascii="仿宋_GB2312" w:eastAsia="仿宋_GB2312" w:hAnsi="宋体" w:hint="eastAsia"/>
                <w:sz w:val="24"/>
              </w:rPr>
              <w:t>分）</w:t>
            </w:r>
          </w:p>
        </w:tc>
        <w:tc>
          <w:tcPr>
            <w:tcW w:w="612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18</w:t>
            </w:r>
            <w:r>
              <w:rPr>
                <w:rFonts w:ascii="仿宋_GB2312" w:eastAsia="仿宋_GB2312" w:hAnsi="宋体" w:hint="eastAsia"/>
                <w:sz w:val="24"/>
              </w:rPr>
              <w:t>、规范做好各类档案的收集、整理、鉴定、统计工作</w:t>
            </w:r>
          </w:p>
        </w:tc>
        <w:tc>
          <w:tcPr>
            <w:tcW w:w="90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达标</w:t>
            </w:r>
          </w:p>
        </w:tc>
        <w:tc>
          <w:tcPr>
            <w:tcW w:w="108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不达标</w:t>
            </w:r>
          </w:p>
        </w:tc>
        <w:tc>
          <w:tcPr>
            <w:tcW w:w="1260" w:type="dxa"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91" w:type="dxa"/>
            <w:vMerge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539F8">
        <w:trPr>
          <w:trHeight w:val="454"/>
        </w:trPr>
        <w:tc>
          <w:tcPr>
            <w:tcW w:w="1231" w:type="dxa"/>
            <w:vMerge w:val="restart"/>
            <w:vAlign w:val="center"/>
          </w:tcPr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德育工作</w:t>
            </w:r>
          </w:p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</w:t>
            </w:r>
            <w:r>
              <w:rPr>
                <w:rFonts w:ascii="仿宋_GB2312" w:eastAsia="仿宋_GB2312" w:hAnsi="宋体"/>
                <w:sz w:val="24"/>
              </w:rPr>
              <w:t>12</w:t>
            </w:r>
            <w:r>
              <w:rPr>
                <w:rFonts w:ascii="仿宋_GB2312" w:eastAsia="仿宋_GB2312" w:hAnsi="宋体" w:hint="eastAsia"/>
                <w:sz w:val="24"/>
              </w:rPr>
              <w:t>分）</w:t>
            </w:r>
          </w:p>
        </w:tc>
        <w:tc>
          <w:tcPr>
            <w:tcW w:w="1649" w:type="dxa"/>
            <w:vAlign w:val="center"/>
          </w:tcPr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主题活动</w:t>
            </w:r>
          </w:p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</w:t>
            </w:r>
            <w:r>
              <w:rPr>
                <w:rFonts w:ascii="仿宋_GB2312" w:eastAsia="仿宋_GB2312" w:hAnsi="宋体"/>
                <w:sz w:val="24"/>
              </w:rPr>
              <w:t>6</w:t>
            </w:r>
            <w:r>
              <w:rPr>
                <w:rFonts w:ascii="仿宋_GB2312" w:eastAsia="仿宋_GB2312" w:hAnsi="宋体" w:hint="eastAsia"/>
                <w:sz w:val="24"/>
              </w:rPr>
              <w:t>分）</w:t>
            </w:r>
          </w:p>
        </w:tc>
        <w:tc>
          <w:tcPr>
            <w:tcW w:w="612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19</w:t>
            </w:r>
            <w:r>
              <w:rPr>
                <w:rFonts w:ascii="仿宋_GB2312" w:eastAsia="仿宋_GB2312" w:hAnsi="宋体" w:hint="eastAsia"/>
                <w:sz w:val="24"/>
              </w:rPr>
              <w:t>、开展“社会主义核心价值观”主题实践活动</w:t>
            </w:r>
          </w:p>
        </w:tc>
        <w:tc>
          <w:tcPr>
            <w:tcW w:w="90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达标</w:t>
            </w:r>
          </w:p>
        </w:tc>
        <w:tc>
          <w:tcPr>
            <w:tcW w:w="108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不达标</w:t>
            </w:r>
          </w:p>
        </w:tc>
        <w:tc>
          <w:tcPr>
            <w:tcW w:w="1260" w:type="dxa"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91" w:type="dxa"/>
            <w:vMerge w:val="restart"/>
            <w:vAlign w:val="center"/>
          </w:tcPr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proofErr w:type="gramStart"/>
            <w:r>
              <w:rPr>
                <w:rFonts w:ascii="仿宋_GB2312" w:eastAsia="仿宋_GB2312" w:hAnsi="宋体" w:hint="eastAsia"/>
                <w:sz w:val="24"/>
              </w:rPr>
              <w:t>基教科</w:t>
            </w:r>
            <w:proofErr w:type="gramEnd"/>
          </w:p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团工委</w:t>
            </w:r>
          </w:p>
        </w:tc>
      </w:tr>
      <w:tr w:rsidR="006539F8">
        <w:trPr>
          <w:trHeight w:val="454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黑体" w:eastAsia="黑体" w:hAnsi="宋体"/>
                <w:b/>
                <w:sz w:val="24"/>
              </w:rPr>
            </w:pPr>
          </w:p>
        </w:tc>
        <w:tc>
          <w:tcPr>
            <w:tcW w:w="1649" w:type="dxa"/>
            <w:vAlign w:val="center"/>
          </w:tcPr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专项活动</w:t>
            </w:r>
          </w:p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</w:t>
            </w:r>
            <w:r>
              <w:rPr>
                <w:rFonts w:ascii="仿宋_GB2312" w:eastAsia="仿宋_GB2312" w:hAnsi="宋体"/>
                <w:sz w:val="24"/>
              </w:rPr>
              <w:t>6</w:t>
            </w:r>
            <w:r>
              <w:rPr>
                <w:rFonts w:ascii="仿宋_GB2312" w:eastAsia="仿宋_GB2312" w:hAnsi="宋体" w:hint="eastAsia"/>
                <w:sz w:val="24"/>
              </w:rPr>
              <w:t>分）</w:t>
            </w:r>
          </w:p>
        </w:tc>
        <w:tc>
          <w:tcPr>
            <w:tcW w:w="612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20</w:t>
            </w:r>
            <w:r>
              <w:rPr>
                <w:rFonts w:ascii="仿宋_GB2312" w:eastAsia="仿宋_GB2312" w:hAnsi="宋体" w:hint="eastAsia"/>
                <w:sz w:val="24"/>
              </w:rPr>
              <w:t>、加强未成年人思想道德建设</w:t>
            </w:r>
          </w:p>
        </w:tc>
        <w:tc>
          <w:tcPr>
            <w:tcW w:w="90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达标</w:t>
            </w:r>
          </w:p>
        </w:tc>
        <w:tc>
          <w:tcPr>
            <w:tcW w:w="108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不达标</w:t>
            </w:r>
          </w:p>
        </w:tc>
        <w:tc>
          <w:tcPr>
            <w:tcW w:w="1260" w:type="dxa"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91" w:type="dxa"/>
            <w:vMerge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539F8">
        <w:trPr>
          <w:trHeight w:val="454"/>
        </w:trPr>
        <w:tc>
          <w:tcPr>
            <w:tcW w:w="1231" w:type="dxa"/>
            <w:vMerge w:val="restart"/>
            <w:vAlign w:val="center"/>
          </w:tcPr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教学工作</w:t>
            </w:r>
          </w:p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</w:t>
            </w:r>
            <w:r>
              <w:rPr>
                <w:rFonts w:ascii="仿宋_GB2312" w:eastAsia="仿宋_GB2312" w:hAnsi="宋体"/>
                <w:sz w:val="24"/>
              </w:rPr>
              <w:t>12</w:t>
            </w:r>
            <w:r>
              <w:rPr>
                <w:rFonts w:ascii="仿宋_GB2312" w:eastAsia="仿宋_GB2312" w:hAnsi="宋体" w:hint="eastAsia"/>
                <w:sz w:val="24"/>
              </w:rPr>
              <w:t>分）</w:t>
            </w:r>
          </w:p>
        </w:tc>
        <w:tc>
          <w:tcPr>
            <w:tcW w:w="1649" w:type="dxa"/>
            <w:vAlign w:val="center"/>
          </w:tcPr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课程实施</w:t>
            </w:r>
          </w:p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</w:t>
            </w:r>
            <w:r>
              <w:rPr>
                <w:rFonts w:ascii="仿宋_GB2312" w:eastAsia="仿宋_GB2312" w:hAnsi="宋体"/>
                <w:sz w:val="24"/>
              </w:rPr>
              <w:t>6</w:t>
            </w:r>
            <w:r>
              <w:rPr>
                <w:rFonts w:ascii="仿宋_GB2312" w:eastAsia="仿宋_GB2312" w:hAnsi="宋体" w:hint="eastAsia"/>
                <w:sz w:val="24"/>
              </w:rPr>
              <w:t>分）</w:t>
            </w:r>
          </w:p>
        </w:tc>
        <w:tc>
          <w:tcPr>
            <w:tcW w:w="612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21</w:t>
            </w:r>
            <w:r>
              <w:rPr>
                <w:rFonts w:ascii="仿宋_GB2312" w:eastAsia="仿宋_GB2312" w:hAnsi="宋体" w:hint="eastAsia"/>
                <w:sz w:val="24"/>
              </w:rPr>
              <w:t>、积极利用多种教育资源指导培训学校师生</w:t>
            </w:r>
          </w:p>
        </w:tc>
        <w:tc>
          <w:tcPr>
            <w:tcW w:w="90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达标</w:t>
            </w:r>
          </w:p>
        </w:tc>
        <w:tc>
          <w:tcPr>
            <w:tcW w:w="108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不达标</w:t>
            </w:r>
          </w:p>
        </w:tc>
        <w:tc>
          <w:tcPr>
            <w:tcW w:w="1260" w:type="dxa"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91" w:type="dxa"/>
            <w:vAlign w:val="center"/>
          </w:tcPr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proofErr w:type="gramStart"/>
            <w:r>
              <w:rPr>
                <w:rFonts w:ascii="仿宋_GB2312" w:eastAsia="仿宋_GB2312" w:hAnsi="宋体" w:hint="eastAsia"/>
                <w:sz w:val="24"/>
              </w:rPr>
              <w:t>体卫艺科科</w:t>
            </w:r>
            <w:proofErr w:type="gramEnd"/>
          </w:p>
        </w:tc>
      </w:tr>
      <w:tr w:rsidR="006539F8">
        <w:trPr>
          <w:trHeight w:val="454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49" w:type="dxa"/>
            <w:vAlign w:val="center"/>
          </w:tcPr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教学管理</w:t>
            </w:r>
          </w:p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</w:t>
            </w:r>
            <w:r>
              <w:rPr>
                <w:rFonts w:ascii="仿宋_GB2312" w:eastAsia="仿宋_GB2312" w:hAnsi="宋体"/>
                <w:sz w:val="24"/>
              </w:rPr>
              <w:t>6</w:t>
            </w:r>
            <w:r>
              <w:rPr>
                <w:rFonts w:ascii="仿宋_GB2312" w:eastAsia="仿宋_GB2312" w:hAnsi="宋体" w:hint="eastAsia"/>
                <w:sz w:val="24"/>
              </w:rPr>
              <w:t>分）</w:t>
            </w:r>
          </w:p>
        </w:tc>
        <w:tc>
          <w:tcPr>
            <w:tcW w:w="612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22</w:t>
            </w:r>
            <w:r>
              <w:rPr>
                <w:rFonts w:ascii="仿宋_GB2312" w:eastAsia="仿宋_GB2312" w:hAnsi="宋体" w:hint="eastAsia"/>
                <w:sz w:val="24"/>
              </w:rPr>
              <w:t>、建立健全校外教育质量监控和学校科技艺术体育活动积分制</w:t>
            </w:r>
          </w:p>
        </w:tc>
        <w:tc>
          <w:tcPr>
            <w:tcW w:w="90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达标</w:t>
            </w:r>
          </w:p>
        </w:tc>
        <w:tc>
          <w:tcPr>
            <w:tcW w:w="108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不达标</w:t>
            </w:r>
          </w:p>
        </w:tc>
        <w:tc>
          <w:tcPr>
            <w:tcW w:w="1260" w:type="dxa"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91" w:type="dxa"/>
            <w:vAlign w:val="center"/>
          </w:tcPr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proofErr w:type="gramStart"/>
            <w:r>
              <w:rPr>
                <w:rFonts w:ascii="仿宋_GB2312" w:eastAsia="仿宋_GB2312" w:hAnsi="宋体" w:hint="eastAsia"/>
                <w:sz w:val="24"/>
              </w:rPr>
              <w:t>体卫艺科科</w:t>
            </w:r>
            <w:proofErr w:type="gramEnd"/>
          </w:p>
        </w:tc>
      </w:tr>
      <w:tr w:rsidR="006539F8">
        <w:trPr>
          <w:trHeight w:val="454"/>
        </w:trPr>
        <w:tc>
          <w:tcPr>
            <w:tcW w:w="1231" w:type="dxa"/>
            <w:vMerge w:val="restart"/>
            <w:vAlign w:val="center"/>
          </w:tcPr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队伍建设</w:t>
            </w:r>
          </w:p>
          <w:p w:rsidR="006539F8" w:rsidRDefault="00660F71">
            <w:pPr>
              <w:spacing w:line="320" w:lineRule="exact"/>
              <w:jc w:val="center"/>
              <w:rPr>
                <w:rFonts w:ascii="黑体" w:eastAsia="黑体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</w:t>
            </w:r>
            <w:r>
              <w:rPr>
                <w:rFonts w:ascii="仿宋_GB2312" w:eastAsia="仿宋_GB2312" w:hAnsi="宋体"/>
                <w:sz w:val="24"/>
              </w:rPr>
              <w:t>16</w:t>
            </w:r>
            <w:r>
              <w:rPr>
                <w:rFonts w:ascii="仿宋_GB2312" w:eastAsia="仿宋_GB2312" w:hAnsi="宋体" w:hint="eastAsia"/>
                <w:sz w:val="24"/>
              </w:rPr>
              <w:t>分）</w:t>
            </w:r>
          </w:p>
        </w:tc>
        <w:tc>
          <w:tcPr>
            <w:tcW w:w="1649" w:type="dxa"/>
            <w:vAlign w:val="center"/>
          </w:tcPr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师德建设</w:t>
            </w:r>
          </w:p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</w:t>
            </w:r>
            <w:r>
              <w:rPr>
                <w:rFonts w:ascii="仿宋_GB2312" w:eastAsia="仿宋_GB2312" w:hAnsi="宋体"/>
                <w:sz w:val="24"/>
              </w:rPr>
              <w:t>4</w:t>
            </w:r>
            <w:r>
              <w:rPr>
                <w:rFonts w:ascii="仿宋_GB2312" w:eastAsia="仿宋_GB2312" w:hAnsi="宋体" w:hint="eastAsia"/>
                <w:sz w:val="24"/>
              </w:rPr>
              <w:t>分）</w:t>
            </w:r>
          </w:p>
        </w:tc>
        <w:tc>
          <w:tcPr>
            <w:tcW w:w="612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/>
                <w:sz w:val="24"/>
              </w:rPr>
              <w:t>23</w:t>
            </w:r>
            <w:r>
              <w:rPr>
                <w:rFonts w:ascii="仿宋_GB2312" w:eastAsia="仿宋_GB2312" w:hint="eastAsia"/>
                <w:sz w:val="24"/>
              </w:rPr>
              <w:t>、</w:t>
            </w:r>
            <w:r w:rsidR="008D5FD4">
              <w:rPr>
                <w:rFonts w:ascii="仿宋_GB2312" w:eastAsia="仿宋_GB2312" w:hint="eastAsia"/>
                <w:sz w:val="24"/>
              </w:rPr>
              <w:t>开展教师节、</w:t>
            </w:r>
            <w:r w:rsidR="008D5FD4">
              <w:rPr>
                <w:rFonts w:ascii="仿宋_GB2312" w:eastAsia="仿宋_GB2312" w:hAnsi="宋体" w:hint="eastAsia"/>
                <w:sz w:val="24"/>
              </w:rPr>
              <w:t>“学陶师陶”等主题系列活动</w:t>
            </w:r>
          </w:p>
        </w:tc>
        <w:tc>
          <w:tcPr>
            <w:tcW w:w="90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达标</w:t>
            </w:r>
          </w:p>
        </w:tc>
        <w:tc>
          <w:tcPr>
            <w:tcW w:w="108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不达标</w:t>
            </w:r>
          </w:p>
        </w:tc>
        <w:tc>
          <w:tcPr>
            <w:tcW w:w="1260" w:type="dxa"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91" w:type="dxa"/>
            <w:vAlign w:val="center"/>
          </w:tcPr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党委办公室</w:t>
            </w:r>
          </w:p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教育工会</w:t>
            </w:r>
          </w:p>
        </w:tc>
      </w:tr>
      <w:tr w:rsidR="006539F8">
        <w:trPr>
          <w:trHeight w:val="454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49" w:type="dxa"/>
            <w:vMerge w:val="restart"/>
            <w:vAlign w:val="center"/>
          </w:tcPr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教师发展</w:t>
            </w:r>
          </w:p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</w:t>
            </w:r>
            <w:r>
              <w:rPr>
                <w:rFonts w:ascii="仿宋_GB2312" w:eastAsia="仿宋_GB2312" w:hAnsi="宋体"/>
                <w:sz w:val="24"/>
              </w:rPr>
              <w:t>9</w:t>
            </w:r>
            <w:r>
              <w:rPr>
                <w:rFonts w:ascii="仿宋_GB2312" w:eastAsia="仿宋_GB2312" w:hAnsi="宋体" w:hint="eastAsia"/>
                <w:sz w:val="24"/>
              </w:rPr>
              <w:t>分）</w:t>
            </w:r>
          </w:p>
        </w:tc>
        <w:tc>
          <w:tcPr>
            <w:tcW w:w="612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24</w:t>
            </w:r>
            <w:r>
              <w:rPr>
                <w:rFonts w:ascii="仿宋_GB2312" w:eastAsia="仿宋_GB2312" w:hAnsi="宋体" w:hint="eastAsia"/>
                <w:sz w:val="24"/>
              </w:rPr>
              <w:t>、完成在职教师岗位培训、新任教师见习期培训</w:t>
            </w:r>
          </w:p>
        </w:tc>
        <w:tc>
          <w:tcPr>
            <w:tcW w:w="90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达标</w:t>
            </w:r>
          </w:p>
        </w:tc>
        <w:tc>
          <w:tcPr>
            <w:tcW w:w="108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不达标</w:t>
            </w:r>
          </w:p>
        </w:tc>
        <w:tc>
          <w:tcPr>
            <w:tcW w:w="1260" w:type="dxa"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91" w:type="dxa"/>
            <w:vMerge w:val="restart"/>
            <w:vAlign w:val="center"/>
          </w:tcPr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人事科</w:t>
            </w:r>
          </w:p>
        </w:tc>
      </w:tr>
      <w:tr w:rsidR="006539F8">
        <w:trPr>
          <w:trHeight w:val="454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49" w:type="dxa"/>
            <w:vMerge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12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25</w:t>
            </w:r>
            <w:r>
              <w:rPr>
                <w:rFonts w:ascii="仿宋_GB2312" w:eastAsia="仿宋_GB2312" w:hAnsi="宋体" w:hint="eastAsia"/>
                <w:sz w:val="24"/>
              </w:rPr>
              <w:t>、高级职称教师配置达到有关规定</w:t>
            </w:r>
          </w:p>
        </w:tc>
        <w:tc>
          <w:tcPr>
            <w:tcW w:w="90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达标</w:t>
            </w:r>
          </w:p>
        </w:tc>
        <w:tc>
          <w:tcPr>
            <w:tcW w:w="108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不达标</w:t>
            </w:r>
          </w:p>
        </w:tc>
        <w:tc>
          <w:tcPr>
            <w:tcW w:w="1260" w:type="dxa"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91" w:type="dxa"/>
            <w:vMerge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539F8">
        <w:trPr>
          <w:trHeight w:val="454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49" w:type="dxa"/>
            <w:vMerge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12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26</w:t>
            </w:r>
            <w:r>
              <w:rPr>
                <w:rFonts w:ascii="仿宋_GB2312" w:eastAsia="仿宋_GB2312" w:hAnsi="宋体" w:hint="eastAsia"/>
                <w:sz w:val="24"/>
              </w:rPr>
              <w:t>、教师学历达标，</w:t>
            </w:r>
            <w:proofErr w:type="gramStart"/>
            <w:r>
              <w:rPr>
                <w:rFonts w:ascii="仿宋_GB2312" w:eastAsia="仿宋_GB2312" w:hAnsi="宋体" w:hint="eastAsia"/>
                <w:sz w:val="24"/>
              </w:rPr>
              <w:t>符合学</w:t>
            </w:r>
            <w:proofErr w:type="gramEnd"/>
            <w:r>
              <w:rPr>
                <w:rFonts w:ascii="仿宋_GB2312" w:eastAsia="仿宋_GB2312" w:hAnsi="宋体" w:hint="eastAsia"/>
                <w:sz w:val="24"/>
              </w:rPr>
              <w:t>段要求的教师资格达标率</w:t>
            </w:r>
            <w:r>
              <w:rPr>
                <w:rFonts w:ascii="仿宋_GB2312" w:eastAsia="仿宋_GB2312" w:hAnsi="宋体"/>
                <w:sz w:val="24"/>
              </w:rPr>
              <w:t>100%</w:t>
            </w:r>
          </w:p>
        </w:tc>
        <w:tc>
          <w:tcPr>
            <w:tcW w:w="90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达标</w:t>
            </w:r>
          </w:p>
        </w:tc>
        <w:tc>
          <w:tcPr>
            <w:tcW w:w="108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不达标</w:t>
            </w:r>
          </w:p>
        </w:tc>
        <w:tc>
          <w:tcPr>
            <w:tcW w:w="1260" w:type="dxa"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91" w:type="dxa"/>
            <w:vMerge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539F8">
        <w:trPr>
          <w:trHeight w:val="454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49" w:type="dxa"/>
            <w:vAlign w:val="center"/>
          </w:tcPr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骨干培养</w:t>
            </w:r>
          </w:p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</w:t>
            </w:r>
            <w:r>
              <w:rPr>
                <w:rFonts w:ascii="仿宋_GB2312" w:eastAsia="仿宋_GB2312" w:hAnsi="宋体"/>
                <w:sz w:val="24"/>
              </w:rPr>
              <w:t>3</w:t>
            </w:r>
            <w:r>
              <w:rPr>
                <w:rFonts w:ascii="仿宋_GB2312" w:eastAsia="仿宋_GB2312" w:hAnsi="宋体" w:hint="eastAsia"/>
                <w:sz w:val="24"/>
              </w:rPr>
              <w:t>分）</w:t>
            </w:r>
          </w:p>
        </w:tc>
        <w:tc>
          <w:tcPr>
            <w:tcW w:w="612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27</w:t>
            </w:r>
            <w:r>
              <w:rPr>
                <w:rFonts w:ascii="仿宋_GB2312" w:eastAsia="仿宋_GB2312" w:hAnsi="宋体" w:hint="eastAsia"/>
                <w:sz w:val="24"/>
              </w:rPr>
              <w:t>、学校</w:t>
            </w:r>
            <w:proofErr w:type="gramStart"/>
            <w:r>
              <w:rPr>
                <w:rFonts w:ascii="仿宋_GB2312" w:eastAsia="仿宋_GB2312" w:hAnsi="宋体" w:hint="eastAsia"/>
                <w:sz w:val="24"/>
              </w:rPr>
              <w:t>有区校两级</w:t>
            </w:r>
            <w:proofErr w:type="gramEnd"/>
            <w:r>
              <w:rPr>
                <w:rFonts w:ascii="仿宋_GB2312" w:eastAsia="仿宋_GB2312" w:hAnsi="宋体" w:hint="eastAsia"/>
                <w:sz w:val="24"/>
              </w:rPr>
              <w:t>人才梯队的培养规划，支持骨干教师参与骨干团队工作</w:t>
            </w:r>
          </w:p>
        </w:tc>
        <w:tc>
          <w:tcPr>
            <w:tcW w:w="90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达标</w:t>
            </w:r>
          </w:p>
        </w:tc>
        <w:tc>
          <w:tcPr>
            <w:tcW w:w="108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不达标</w:t>
            </w:r>
          </w:p>
        </w:tc>
        <w:tc>
          <w:tcPr>
            <w:tcW w:w="1260" w:type="dxa"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91" w:type="dxa"/>
            <w:vAlign w:val="center"/>
          </w:tcPr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党委办公室</w:t>
            </w:r>
          </w:p>
        </w:tc>
      </w:tr>
      <w:tr w:rsidR="006539F8">
        <w:trPr>
          <w:trHeight w:val="454"/>
        </w:trPr>
        <w:tc>
          <w:tcPr>
            <w:tcW w:w="1231" w:type="dxa"/>
            <w:vMerge w:val="restart"/>
            <w:vAlign w:val="center"/>
          </w:tcPr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学生发展</w:t>
            </w:r>
          </w:p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</w:t>
            </w:r>
            <w:r>
              <w:rPr>
                <w:rFonts w:ascii="仿宋_GB2312" w:eastAsia="仿宋_GB2312" w:hAnsi="宋体"/>
                <w:sz w:val="24"/>
              </w:rPr>
              <w:t>16</w:t>
            </w:r>
            <w:r>
              <w:rPr>
                <w:rFonts w:ascii="仿宋_GB2312" w:eastAsia="仿宋_GB2312" w:hAnsi="宋体" w:hint="eastAsia"/>
                <w:sz w:val="24"/>
              </w:rPr>
              <w:t>分）</w:t>
            </w:r>
          </w:p>
        </w:tc>
        <w:tc>
          <w:tcPr>
            <w:tcW w:w="1649" w:type="dxa"/>
            <w:vMerge w:val="restart"/>
            <w:vAlign w:val="center"/>
          </w:tcPr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兴趣特长</w:t>
            </w:r>
          </w:p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</w:t>
            </w:r>
            <w:r>
              <w:rPr>
                <w:rFonts w:ascii="仿宋_GB2312" w:eastAsia="仿宋_GB2312" w:hAnsi="宋体"/>
                <w:sz w:val="24"/>
              </w:rPr>
              <w:t>12</w:t>
            </w:r>
            <w:r>
              <w:rPr>
                <w:rFonts w:ascii="仿宋_GB2312" w:eastAsia="仿宋_GB2312" w:hAnsi="宋体" w:hint="eastAsia"/>
                <w:sz w:val="24"/>
              </w:rPr>
              <w:t>分）</w:t>
            </w:r>
          </w:p>
        </w:tc>
        <w:tc>
          <w:tcPr>
            <w:tcW w:w="612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28</w:t>
            </w:r>
            <w:r>
              <w:rPr>
                <w:rFonts w:ascii="仿宋_GB2312" w:eastAsia="仿宋_GB2312" w:hAnsi="宋体" w:hint="eastAsia"/>
                <w:sz w:val="24"/>
              </w:rPr>
              <w:t>、注重培养学生的兴趣和良好个性的养成</w:t>
            </w:r>
          </w:p>
        </w:tc>
        <w:tc>
          <w:tcPr>
            <w:tcW w:w="90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达标</w:t>
            </w:r>
          </w:p>
        </w:tc>
        <w:tc>
          <w:tcPr>
            <w:tcW w:w="108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不达标</w:t>
            </w:r>
          </w:p>
        </w:tc>
        <w:tc>
          <w:tcPr>
            <w:tcW w:w="1260" w:type="dxa"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91" w:type="dxa"/>
            <w:vMerge w:val="restart"/>
            <w:vAlign w:val="center"/>
          </w:tcPr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proofErr w:type="gramStart"/>
            <w:r>
              <w:rPr>
                <w:rFonts w:ascii="仿宋_GB2312" w:eastAsia="仿宋_GB2312" w:hAnsi="宋体" w:hint="eastAsia"/>
                <w:sz w:val="24"/>
              </w:rPr>
              <w:t>体卫艺科科</w:t>
            </w:r>
            <w:proofErr w:type="gramEnd"/>
          </w:p>
        </w:tc>
      </w:tr>
      <w:tr w:rsidR="006539F8">
        <w:trPr>
          <w:trHeight w:val="454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49" w:type="dxa"/>
            <w:vMerge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12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29</w:t>
            </w:r>
            <w:r>
              <w:rPr>
                <w:rFonts w:ascii="仿宋_GB2312" w:eastAsia="仿宋_GB2312" w:hAnsi="宋体" w:hint="eastAsia"/>
                <w:sz w:val="24"/>
              </w:rPr>
              <w:t>、学生体质健康达到相关规定</w:t>
            </w:r>
          </w:p>
        </w:tc>
        <w:tc>
          <w:tcPr>
            <w:tcW w:w="90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达标</w:t>
            </w:r>
          </w:p>
        </w:tc>
        <w:tc>
          <w:tcPr>
            <w:tcW w:w="108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不达标</w:t>
            </w:r>
          </w:p>
        </w:tc>
        <w:tc>
          <w:tcPr>
            <w:tcW w:w="1260" w:type="dxa"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91" w:type="dxa"/>
            <w:vMerge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539F8">
        <w:trPr>
          <w:trHeight w:val="454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49" w:type="dxa"/>
            <w:vMerge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12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30</w:t>
            </w:r>
            <w:r>
              <w:rPr>
                <w:rFonts w:ascii="仿宋_GB2312" w:eastAsia="仿宋_GB2312" w:hAnsi="宋体" w:hint="eastAsia"/>
                <w:sz w:val="24"/>
              </w:rPr>
              <w:t>、在区级及以上层面组织与开展各项活动</w:t>
            </w:r>
          </w:p>
        </w:tc>
        <w:tc>
          <w:tcPr>
            <w:tcW w:w="90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达标</w:t>
            </w:r>
          </w:p>
        </w:tc>
        <w:tc>
          <w:tcPr>
            <w:tcW w:w="108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不达标</w:t>
            </w:r>
          </w:p>
        </w:tc>
        <w:tc>
          <w:tcPr>
            <w:tcW w:w="1260" w:type="dxa"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91" w:type="dxa"/>
            <w:vMerge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539F8">
        <w:trPr>
          <w:trHeight w:val="454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49" w:type="dxa"/>
            <w:vMerge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12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31</w:t>
            </w:r>
            <w:r>
              <w:rPr>
                <w:rFonts w:ascii="仿宋_GB2312" w:eastAsia="仿宋_GB2312" w:hAnsi="宋体" w:hint="eastAsia"/>
                <w:sz w:val="24"/>
              </w:rPr>
              <w:t>、形成一支体育、艺术、科技等特长生梯队</w:t>
            </w:r>
          </w:p>
        </w:tc>
        <w:tc>
          <w:tcPr>
            <w:tcW w:w="90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达标</w:t>
            </w:r>
          </w:p>
        </w:tc>
        <w:tc>
          <w:tcPr>
            <w:tcW w:w="108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不达标</w:t>
            </w:r>
          </w:p>
        </w:tc>
        <w:tc>
          <w:tcPr>
            <w:tcW w:w="1260" w:type="dxa"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91" w:type="dxa"/>
            <w:vMerge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539F8">
        <w:trPr>
          <w:trHeight w:val="454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49" w:type="dxa"/>
            <w:vAlign w:val="center"/>
          </w:tcPr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综合评价</w:t>
            </w:r>
          </w:p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</w:t>
            </w:r>
            <w:r>
              <w:rPr>
                <w:rFonts w:ascii="仿宋_GB2312" w:eastAsia="仿宋_GB2312" w:hAnsi="宋体"/>
                <w:sz w:val="24"/>
              </w:rPr>
              <w:t>4</w:t>
            </w:r>
            <w:r>
              <w:rPr>
                <w:rFonts w:ascii="仿宋_GB2312" w:eastAsia="仿宋_GB2312" w:hAnsi="宋体" w:hint="eastAsia"/>
                <w:sz w:val="24"/>
              </w:rPr>
              <w:t>分）</w:t>
            </w:r>
          </w:p>
        </w:tc>
        <w:tc>
          <w:tcPr>
            <w:tcW w:w="612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32</w:t>
            </w:r>
            <w:r>
              <w:rPr>
                <w:rFonts w:ascii="仿宋_GB2312" w:eastAsia="仿宋_GB2312" w:hAnsi="宋体" w:hint="eastAsia"/>
                <w:sz w:val="24"/>
              </w:rPr>
              <w:t>、开展学生综合素养评价</w:t>
            </w:r>
          </w:p>
        </w:tc>
        <w:tc>
          <w:tcPr>
            <w:tcW w:w="90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达标</w:t>
            </w:r>
          </w:p>
        </w:tc>
        <w:tc>
          <w:tcPr>
            <w:tcW w:w="108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不达标</w:t>
            </w:r>
          </w:p>
        </w:tc>
        <w:tc>
          <w:tcPr>
            <w:tcW w:w="1260" w:type="dxa"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91" w:type="dxa"/>
            <w:vMerge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539F8">
        <w:trPr>
          <w:trHeight w:val="454"/>
        </w:trPr>
        <w:tc>
          <w:tcPr>
            <w:tcW w:w="1231" w:type="dxa"/>
            <w:vAlign w:val="center"/>
          </w:tcPr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社会服务</w:t>
            </w:r>
          </w:p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</w:t>
            </w:r>
            <w:r>
              <w:rPr>
                <w:rFonts w:ascii="仿宋_GB2312" w:eastAsia="仿宋_GB2312" w:hAnsi="宋体"/>
                <w:sz w:val="24"/>
              </w:rPr>
              <w:t>4</w:t>
            </w:r>
            <w:r>
              <w:rPr>
                <w:rFonts w:ascii="仿宋_GB2312" w:eastAsia="仿宋_GB2312" w:hAnsi="宋体" w:hint="eastAsia"/>
                <w:sz w:val="24"/>
              </w:rPr>
              <w:t>分）</w:t>
            </w:r>
          </w:p>
        </w:tc>
        <w:tc>
          <w:tcPr>
            <w:tcW w:w="1649" w:type="dxa"/>
            <w:vAlign w:val="center"/>
          </w:tcPr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场地开放</w:t>
            </w:r>
          </w:p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</w:t>
            </w:r>
            <w:r>
              <w:rPr>
                <w:rFonts w:ascii="仿宋_GB2312" w:eastAsia="仿宋_GB2312" w:hAnsi="宋体"/>
                <w:sz w:val="24"/>
              </w:rPr>
              <w:t>4</w:t>
            </w:r>
            <w:r>
              <w:rPr>
                <w:rFonts w:ascii="仿宋_GB2312" w:eastAsia="仿宋_GB2312" w:hAnsi="宋体" w:hint="eastAsia"/>
                <w:sz w:val="24"/>
              </w:rPr>
              <w:t>分）</w:t>
            </w:r>
          </w:p>
        </w:tc>
        <w:tc>
          <w:tcPr>
            <w:tcW w:w="612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33</w:t>
            </w:r>
            <w:r>
              <w:rPr>
                <w:rFonts w:ascii="仿宋_GB2312" w:eastAsia="仿宋_GB2312" w:hAnsi="宋体" w:hint="eastAsia"/>
                <w:sz w:val="24"/>
              </w:rPr>
              <w:t>、有序开放活动场地</w:t>
            </w:r>
          </w:p>
        </w:tc>
        <w:tc>
          <w:tcPr>
            <w:tcW w:w="90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达标</w:t>
            </w:r>
          </w:p>
        </w:tc>
        <w:tc>
          <w:tcPr>
            <w:tcW w:w="1080" w:type="dxa"/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不达标</w:t>
            </w:r>
          </w:p>
        </w:tc>
        <w:tc>
          <w:tcPr>
            <w:tcW w:w="1260" w:type="dxa"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91" w:type="dxa"/>
            <w:vMerge/>
            <w:vAlign w:val="center"/>
          </w:tcPr>
          <w:p w:rsidR="006539F8" w:rsidRDefault="006539F8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</w:tbl>
    <w:p w:rsidR="006539F8" w:rsidRDefault="006539F8">
      <w:pPr>
        <w:spacing w:line="400" w:lineRule="exact"/>
        <w:jc w:val="center"/>
        <w:rPr>
          <w:rFonts w:ascii="楷体_GB2312" w:eastAsia="楷体_GB2312" w:hAnsi="宋体"/>
          <w:b/>
          <w:bCs/>
          <w:sz w:val="32"/>
          <w:szCs w:val="32"/>
        </w:rPr>
      </w:pPr>
    </w:p>
    <w:p w:rsidR="006539F8" w:rsidRDefault="00660F71">
      <w:pPr>
        <w:spacing w:line="400" w:lineRule="exact"/>
        <w:jc w:val="center"/>
        <w:rPr>
          <w:rFonts w:ascii="楷体_GB2312" w:eastAsia="楷体_GB2312" w:hAnsi="宋体"/>
          <w:b/>
          <w:bCs/>
          <w:sz w:val="32"/>
          <w:szCs w:val="32"/>
        </w:rPr>
      </w:pPr>
      <w:r>
        <w:rPr>
          <w:rFonts w:ascii="楷体_GB2312" w:eastAsia="楷体_GB2312" w:hAnsi="宋体" w:hint="eastAsia"/>
          <w:b/>
          <w:bCs/>
          <w:sz w:val="32"/>
          <w:szCs w:val="32"/>
        </w:rPr>
        <w:t>二、特色与发展性指标（</w:t>
      </w:r>
      <w:r>
        <w:rPr>
          <w:rFonts w:ascii="楷体_GB2312" w:eastAsia="楷体_GB2312" w:hAnsi="宋体"/>
          <w:b/>
          <w:bCs/>
          <w:sz w:val="32"/>
          <w:szCs w:val="32"/>
        </w:rPr>
        <w:t>20%</w:t>
      </w:r>
      <w:r>
        <w:rPr>
          <w:rFonts w:ascii="楷体_GB2312" w:eastAsia="楷体_GB2312" w:hAnsi="宋体" w:hint="eastAsia"/>
          <w:b/>
          <w:bCs/>
          <w:sz w:val="32"/>
          <w:szCs w:val="32"/>
        </w:rPr>
        <w:t>）</w:t>
      </w:r>
    </w:p>
    <w:tbl>
      <w:tblPr>
        <w:tblW w:w="14040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231"/>
        <w:gridCol w:w="1829"/>
        <w:gridCol w:w="3420"/>
        <w:gridCol w:w="1080"/>
        <w:gridCol w:w="1080"/>
        <w:gridCol w:w="180"/>
        <w:gridCol w:w="1800"/>
        <w:gridCol w:w="1080"/>
        <w:gridCol w:w="2340"/>
      </w:tblGrid>
      <w:tr w:rsidR="006539F8">
        <w:trPr>
          <w:trHeight w:val="664"/>
          <w:tblHeader/>
        </w:trPr>
        <w:tc>
          <w:tcPr>
            <w:tcW w:w="1231" w:type="dxa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黑体" w:eastAsia="黑体" w:hAnsi="宋体"/>
                <w:bCs/>
                <w:sz w:val="24"/>
              </w:rPr>
            </w:pPr>
            <w:r>
              <w:rPr>
                <w:rFonts w:ascii="黑体" w:eastAsia="黑体" w:hAnsi="宋体" w:hint="eastAsia"/>
                <w:bCs/>
                <w:sz w:val="24"/>
              </w:rPr>
              <w:t>一级指标</w:t>
            </w:r>
          </w:p>
        </w:tc>
        <w:tc>
          <w:tcPr>
            <w:tcW w:w="1829" w:type="dxa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黑体" w:eastAsia="黑体" w:hAnsi="宋体"/>
                <w:bCs/>
                <w:sz w:val="24"/>
              </w:rPr>
            </w:pPr>
            <w:r>
              <w:rPr>
                <w:rFonts w:ascii="黑体" w:eastAsia="黑体" w:hAnsi="宋体" w:hint="eastAsia"/>
                <w:bCs/>
                <w:sz w:val="24"/>
              </w:rPr>
              <w:t>二级指标</w:t>
            </w:r>
          </w:p>
        </w:tc>
        <w:tc>
          <w:tcPr>
            <w:tcW w:w="4500" w:type="dxa"/>
            <w:gridSpan w:val="2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黑体" w:eastAsia="黑体" w:hAnsi="宋体"/>
                <w:bCs/>
                <w:sz w:val="24"/>
              </w:rPr>
            </w:pPr>
            <w:r>
              <w:rPr>
                <w:rFonts w:ascii="黑体" w:eastAsia="黑体" w:hAnsi="宋体" w:hint="eastAsia"/>
                <w:bCs/>
                <w:sz w:val="24"/>
              </w:rPr>
              <w:t>评估要点</w:t>
            </w:r>
          </w:p>
        </w:tc>
        <w:tc>
          <w:tcPr>
            <w:tcW w:w="4140" w:type="dxa"/>
            <w:gridSpan w:val="4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黑体" w:eastAsia="黑体" w:hAnsi="宋体"/>
                <w:bCs/>
                <w:sz w:val="24"/>
              </w:rPr>
            </w:pPr>
            <w:r>
              <w:rPr>
                <w:rFonts w:ascii="黑体" w:eastAsia="黑体" w:hAnsi="宋体" w:hint="eastAsia"/>
                <w:bCs/>
                <w:sz w:val="24"/>
              </w:rPr>
              <w:t>学校自评得分</w:t>
            </w:r>
          </w:p>
        </w:tc>
        <w:tc>
          <w:tcPr>
            <w:tcW w:w="2340" w:type="dxa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黑体" w:eastAsia="黑体" w:hAnsi="宋体"/>
                <w:bCs/>
                <w:sz w:val="24"/>
              </w:rPr>
            </w:pPr>
            <w:r>
              <w:rPr>
                <w:rFonts w:ascii="黑体" w:eastAsia="黑体" w:hAnsi="宋体" w:hint="eastAsia"/>
                <w:bCs/>
                <w:sz w:val="24"/>
              </w:rPr>
              <w:t>审核部门</w:t>
            </w:r>
          </w:p>
        </w:tc>
      </w:tr>
      <w:tr w:rsidR="008D5FD4">
        <w:trPr>
          <w:trHeight w:hRule="exact" w:val="397"/>
        </w:trPr>
        <w:tc>
          <w:tcPr>
            <w:tcW w:w="1231" w:type="dxa"/>
            <w:vMerge w:val="restart"/>
            <w:vAlign w:val="center"/>
          </w:tcPr>
          <w:p w:rsidR="008D5FD4" w:rsidRDefault="008D5FD4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党群工作</w:t>
            </w:r>
          </w:p>
          <w:p w:rsidR="008D5FD4" w:rsidRDefault="008D5FD4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</w:t>
            </w:r>
            <w:r>
              <w:rPr>
                <w:rFonts w:ascii="仿宋_GB2312" w:eastAsia="仿宋_GB2312" w:hAnsi="宋体"/>
                <w:sz w:val="24"/>
              </w:rPr>
              <w:t>6</w:t>
            </w:r>
            <w:r>
              <w:rPr>
                <w:rFonts w:ascii="仿宋_GB2312" w:eastAsia="仿宋_GB2312" w:hAnsi="宋体" w:hint="eastAsia"/>
                <w:sz w:val="24"/>
              </w:rPr>
              <w:t>分）</w:t>
            </w:r>
          </w:p>
        </w:tc>
        <w:tc>
          <w:tcPr>
            <w:tcW w:w="1829" w:type="dxa"/>
            <w:vMerge w:val="restart"/>
            <w:vAlign w:val="center"/>
          </w:tcPr>
          <w:p w:rsidR="008D5FD4" w:rsidRDefault="008D5FD4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组织工作</w:t>
            </w:r>
          </w:p>
          <w:p w:rsidR="008D5FD4" w:rsidRDefault="008D5FD4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</w:t>
            </w:r>
            <w:r>
              <w:rPr>
                <w:rFonts w:ascii="仿宋_GB2312" w:eastAsia="仿宋_GB2312" w:hAnsi="宋体"/>
                <w:sz w:val="24"/>
              </w:rPr>
              <w:t>3</w:t>
            </w:r>
            <w:r>
              <w:rPr>
                <w:rFonts w:ascii="仿宋_GB2312" w:eastAsia="仿宋_GB2312" w:hAnsi="宋体" w:hint="eastAsia"/>
                <w:sz w:val="24"/>
              </w:rPr>
              <w:t>分）</w:t>
            </w:r>
          </w:p>
        </w:tc>
        <w:tc>
          <w:tcPr>
            <w:tcW w:w="4500" w:type="dxa"/>
            <w:gridSpan w:val="2"/>
            <w:vMerge w:val="restart"/>
            <w:vAlign w:val="center"/>
          </w:tcPr>
          <w:p w:rsidR="008D5FD4" w:rsidRPr="008E457F" w:rsidRDefault="008D5FD4" w:rsidP="00F96A02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  <w:r w:rsidRPr="008E457F">
              <w:rPr>
                <w:rFonts w:ascii="仿宋_GB2312" w:eastAsia="仿宋_GB2312" w:hAnsi="宋体" w:hint="eastAsia"/>
                <w:sz w:val="24"/>
              </w:rPr>
              <w:t>1．认真开展“不忘初心、牢记使命”主题教育，做好支部建设规范</w:t>
            </w:r>
            <w:proofErr w:type="gramStart"/>
            <w:r w:rsidRPr="008E457F">
              <w:rPr>
                <w:rFonts w:ascii="仿宋_GB2312" w:eastAsia="仿宋_GB2312" w:hAnsi="宋体" w:hint="eastAsia"/>
                <w:sz w:val="24"/>
              </w:rPr>
              <w:t>年相关</w:t>
            </w:r>
            <w:proofErr w:type="gramEnd"/>
            <w:r w:rsidRPr="008E457F">
              <w:rPr>
                <w:rFonts w:ascii="仿宋_GB2312" w:eastAsia="仿宋_GB2312" w:hAnsi="宋体" w:hint="eastAsia"/>
                <w:sz w:val="24"/>
              </w:rPr>
              <w:t>工作</w:t>
            </w:r>
          </w:p>
        </w:tc>
        <w:tc>
          <w:tcPr>
            <w:tcW w:w="3060" w:type="dxa"/>
            <w:gridSpan w:val="3"/>
            <w:vAlign w:val="center"/>
          </w:tcPr>
          <w:p w:rsidR="008D5FD4" w:rsidRDefault="008D5FD4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优秀</w:t>
            </w:r>
            <w:r>
              <w:rPr>
                <w:rFonts w:ascii="仿宋_GB2312" w:eastAsia="仿宋_GB2312" w:hAnsi="宋体"/>
                <w:sz w:val="24"/>
              </w:rPr>
              <w:t>3</w:t>
            </w:r>
            <w:r>
              <w:rPr>
                <w:rFonts w:ascii="仿宋_GB2312" w:eastAsia="仿宋_GB2312" w:hAnsi="宋体" w:hint="eastAsia"/>
                <w:sz w:val="24"/>
              </w:rPr>
              <w:t>分</w:t>
            </w:r>
          </w:p>
        </w:tc>
        <w:tc>
          <w:tcPr>
            <w:tcW w:w="1080" w:type="dxa"/>
            <w:vMerge w:val="restart"/>
            <w:vAlign w:val="center"/>
          </w:tcPr>
          <w:p w:rsidR="008D5FD4" w:rsidRDefault="008D5FD4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40" w:type="dxa"/>
            <w:vMerge w:val="restart"/>
            <w:vAlign w:val="center"/>
          </w:tcPr>
          <w:p w:rsidR="008D5FD4" w:rsidRDefault="008D5FD4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党委办公室</w:t>
            </w:r>
          </w:p>
        </w:tc>
      </w:tr>
      <w:tr w:rsidR="008D5FD4">
        <w:trPr>
          <w:trHeight w:hRule="exact" w:val="397"/>
        </w:trPr>
        <w:tc>
          <w:tcPr>
            <w:tcW w:w="1231" w:type="dxa"/>
            <w:vMerge/>
            <w:vAlign w:val="center"/>
          </w:tcPr>
          <w:p w:rsidR="008D5FD4" w:rsidRDefault="008D5FD4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9" w:type="dxa"/>
            <w:vMerge/>
            <w:vAlign w:val="center"/>
          </w:tcPr>
          <w:p w:rsidR="008D5FD4" w:rsidRDefault="008D5FD4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500" w:type="dxa"/>
            <w:gridSpan w:val="2"/>
            <w:vMerge/>
            <w:vAlign w:val="center"/>
          </w:tcPr>
          <w:p w:rsidR="008D5FD4" w:rsidRPr="008E457F" w:rsidRDefault="008D5FD4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060" w:type="dxa"/>
            <w:gridSpan w:val="3"/>
            <w:vAlign w:val="center"/>
          </w:tcPr>
          <w:p w:rsidR="008D5FD4" w:rsidRDefault="008D5FD4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合格</w:t>
            </w:r>
            <w:r>
              <w:rPr>
                <w:rFonts w:ascii="仿宋_GB2312" w:eastAsia="仿宋_GB2312" w:hAnsi="宋体"/>
                <w:sz w:val="24"/>
              </w:rPr>
              <w:t>1</w:t>
            </w:r>
            <w:r>
              <w:rPr>
                <w:rFonts w:ascii="仿宋_GB2312" w:eastAsia="仿宋_GB2312" w:hAnsi="宋体" w:hint="eastAsia"/>
                <w:sz w:val="24"/>
              </w:rPr>
              <w:t>分</w:t>
            </w:r>
          </w:p>
        </w:tc>
        <w:tc>
          <w:tcPr>
            <w:tcW w:w="1080" w:type="dxa"/>
            <w:vMerge/>
            <w:vAlign w:val="center"/>
          </w:tcPr>
          <w:p w:rsidR="008D5FD4" w:rsidRDefault="008D5FD4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40" w:type="dxa"/>
            <w:vMerge/>
            <w:vAlign w:val="center"/>
          </w:tcPr>
          <w:p w:rsidR="008D5FD4" w:rsidRDefault="008D5FD4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8D5FD4">
        <w:trPr>
          <w:trHeight w:hRule="exact" w:val="397"/>
        </w:trPr>
        <w:tc>
          <w:tcPr>
            <w:tcW w:w="1231" w:type="dxa"/>
            <w:vMerge/>
            <w:vAlign w:val="center"/>
          </w:tcPr>
          <w:p w:rsidR="008D5FD4" w:rsidRDefault="008D5FD4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9" w:type="dxa"/>
            <w:vMerge w:val="restart"/>
            <w:vAlign w:val="center"/>
          </w:tcPr>
          <w:p w:rsidR="008D5FD4" w:rsidRDefault="008D5FD4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文明创建</w:t>
            </w:r>
          </w:p>
          <w:p w:rsidR="008D5FD4" w:rsidRDefault="008D5FD4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</w:t>
            </w:r>
            <w:r>
              <w:rPr>
                <w:rFonts w:ascii="仿宋_GB2312" w:eastAsia="仿宋_GB2312" w:hAnsi="宋体"/>
                <w:sz w:val="24"/>
              </w:rPr>
              <w:t>3</w:t>
            </w:r>
            <w:r>
              <w:rPr>
                <w:rFonts w:ascii="仿宋_GB2312" w:eastAsia="仿宋_GB2312" w:hAnsi="宋体" w:hint="eastAsia"/>
                <w:sz w:val="24"/>
              </w:rPr>
              <w:t>分）</w:t>
            </w:r>
          </w:p>
        </w:tc>
        <w:tc>
          <w:tcPr>
            <w:tcW w:w="4500" w:type="dxa"/>
            <w:gridSpan w:val="2"/>
            <w:vMerge w:val="restart"/>
            <w:vAlign w:val="center"/>
          </w:tcPr>
          <w:p w:rsidR="008D5FD4" w:rsidRPr="008E457F" w:rsidRDefault="008D5FD4" w:rsidP="00F96A02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  <w:r w:rsidRPr="008E457F">
              <w:rPr>
                <w:rFonts w:ascii="仿宋_GB2312" w:eastAsia="仿宋_GB2312" w:hAnsi="宋体" w:hint="eastAsia"/>
                <w:sz w:val="24"/>
              </w:rPr>
              <w:t>2．积极参与文明校园（文明单位）、教工之家、妇女之家、妈咪小屋等先进集体创建</w:t>
            </w:r>
          </w:p>
        </w:tc>
        <w:tc>
          <w:tcPr>
            <w:tcW w:w="3060" w:type="dxa"/>
            <w:gridSpan w:val="3"/>
            <w:vAlign w:val="center"/>
          </w:tcPr>
          <w:p w:rsidR="008D5FD4" w:rsidRDefault="008D5FD4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市级</w:t>
            </w:r>
            <w:r>
              <w:rPr>
                <w:rFonts w:ascii="仿宋_GB2312" w:eastAsia="仿宋_GB2312" w:hAnsi="宋体"/>
                <w:sz w:val="24"/>
              </w:rPr>
              <w:t>3</w:t>
            </w:r>
            <w:r>
              <w:rPr>
                <w:rFonts w:ascii="仿宋_GB2312" w:eastAsia="仿宋_GB2312" w:hAnsi="宋体" w:hint="eastAsia"/>
                <w:sz w:val="24"/>
              </w:rPr>
              <w:t>分</w:t>
            </w:r>
          </w:p>
        </w:tc>
        <w:tc>
          <w:tcPr>
            <w:tcW w:w="1080" w:type="dxa"/>
            <w:vMerge w:val="restart"/>
            <w:vAlign w:val="center"/>
          </w:tcPr>
          <w:p w:rsidR="008D5FD4" w:rsidRDefault="008D5FD4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40" w:type="dxa"/>
            <w:vMerge/>
            <w:vAlign w:val="center"/>
          </w:tcPr>
          <w:p w:rsidR="008D5FD4" w:rsidRDefault="008D5FD4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539F8">
        <w:trPr>
          <w:trHeight w:hRule="exact" w:val="397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9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500" w:type="dxa"/>
            <w:gridSpan w:val="2"/>
            <w:vMerge/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060" w:type="dxa"/>
            <w:gridSpan w:val="3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市教委级</w:t>
            </w:r>
            <w:r>
              <w:rPr>
                <w:rFonts w:ascii="仿宋_GB2312" w:eastAsia="仿宋_GB2312" w:hAnsi="宋体"/>
                <w:sz w:val="24"/>
              </w:rPr>
              <w:t>2</w:t>
            </w:r>
            <w:r>
              <w:rPr>
                <w:rFonts w:ascii="仿宋_GB2312" w:eastAsia="仿宋_GB2312" w:hAnsi="宋体" w:hint="eastAsia"/>
                <w:sz w:val="24"/>
              </w:rPr>
              <w:t>分</w:t>
            </w: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4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539F8">
        <w:trPr>
          <w:trHeight w:hRule="exact" w:val="397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9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500" w:type="dxa"/>
            <w:gridSpan w:val="2"/>
            <w:vMerge/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060" w:type="dxa"/>
            <w:gridSpan w:val="3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区级</w:t>
            </w:r>
            <w:r>
              <w:rPr>
                <w:rFonts w:ascii="仿宋_GB2312" w:eastAsia="仿宋_GB2312" w:hAnsi="宋体"/>
                <w:sz w:val="24"/>
              </w:rPr>
              <w:t>1</w:t>
            </w:r>
            <w:r>
              <w:rPr>
                <w:rFonts w:ascii="仿宋_GB2312" w:eastAsia="仿宋_GB2312" w:hAnsi="宋体" w:hint="eastAsia"/>
                <w:sz w:val="24"/>
              </w:rPr>
              <w:t>分</w:t>
            </w: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4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539F8">
        <w:trPr>
          <w:trHeight w:hRule="exact" w:val="850"/>
        </w:trPr>
        <w:tc>
          <w:tcPr>
            <w:tcW w:w="1231" w:type="dxa"/>
            <w:tcBorders>
              <w:top w:val="single" w:sz="4" w:space="0" w:color="auto"/>
            </w:tcBorders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规范办学</w:t>
            </w:r>
          </w:p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</w:t>
            </w:r>
            <w:r>
              <w:rPr>
                <w:rFonts w:ascii="仿宋_GB2312" w:eastAsia="仿宋_GB2312" w:hAnsi="宋体"/>
                <w:sz w:val="24"/>
              </w:rPr>
              <w:t>3</w:t>
            </w:r>
            <w:r>
              <w:rPr>
                <w:rFonts w:ascii="仿宋_GB2312" w:eastAsia="仿宋_GB2312" w:hAnsi="宋体" w:hint="eastAsia"/>
                <w:sz w:val="24"/>
              </w:rPr>
              <w:t>分）</w:t>
            </w:r>
          </w:p>
        </w:tc>
        <w:tc>
          <w:tcPr>
            <w:tcW w:w="1829" w:type="dxa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活动安全</w:t>
            </w:r>
          </w:p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</w:t>
            </w:r>
            <w:r>
              <w:rPr>
                <w:rFonts w:ascii="仿宋_GB2312" w:eastAsia="仿宋_GB2312" w:hAnsi="宋体"/>
                <w:sz w:val="24"/>
              </w:rPr>
              <w:t>3</w:t>
            </w:r>
            <w:r>
              <w:rPr>
                <w:rFonts w:ascii="仿宋_GB2312" w:eastAsia="仿宋_GB2312" w:hAnsi="宋体" w:hint="eastAsia"/>
                <w:sz w:val="24"/>
              </w:rPr>
              <w:t>分）</w:t>
            </w:r>
          </w:p>
        </w:tc>
        <w:tc>
          <w:tcPr>
            <w:tcW w:w="4500" w:type="dxa"/>
            <w:gridSpan w:val="2"/>
            <w:vAlign w:val="center"/>
          </w:tcPr>
          <w:p w:rsidR="006539F8" w:rsidRDefault="00660F71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3</w:t>
            </w:r>
            <w:r>
              <w:rPr>
                <w:rFonts w:ascii="仿宋_GB2312" w:eastAsia="仿宋_GB2312" w:hAnsi="宋体" w:hint="eastAsia"/>
                <w:sz w:val="24"/>
              </w:rPr>
              <w:t>、建设“科技、艺术和体育区级及以上比赛”平安活动机制</w:t>
            </w:r>
          </w:p>
        </w:tc>
        <w:tc>
          <w:tcPr>
            <w:tcW w:w="3060" w:type="dxa"/>
            <w:gridSpan w:val="3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有安全预案、</w:t>
            </w:r>
            <w:proofErr w:type="gramStart"/>
            <w:r>
              <w:rPr>
                <w:rFonts w:ascii="仿宋_GB2312" w:eastAsia="仿宋_GB2312" w:hAnsi="宋体" w:hint="eastAsia"/>
                <w:sz w:val="24"/>
              </w:rPr>
              <w:t>零责任</w:t>
            </w:r>
            <w:proofErr w:type="gramEnd"/>
            <w:r>
              <w:rPr>
                <w:rFonts w:ascii="仿宋_GB2312" w:eastAsia="仿宋_GB2312" w:hAnsi="宋体" w:hint="eastAsia"/>
                <w:sz w:val="24"/>
              </w:rPr>
              <w:t>故事</w:t>
            </w:r>
          </w:p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3</w:t>
            </w:r>
            <w:r>
              <w:rPr>
                <w:rFonts w:ascii="仿宋_GB2312" w:eastAsia="仿宋_GB2312" w:hAnsi="宋体" w:hint="eastAsia"/>
                <w:sz w:val="24"/>
              </w:rPr>
              <w:t>分</w:t>
            </w:r>
          </w:p>
        </w:tc>
        <w:tc>
          <w:tcPr>
            <w:tcW w:w="1080" w:type="dxa"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40" w:type="dxa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综合科</w:t>
            </w:r>
          </w:p>
        </w:tc>
      </w:tr>
      <w:tr w:rsidR="006539F8">
        <w:trPr>
          <w:trHeight w:hRule="exact" w:val="397"/>
        </w:trPr>
        <w:tc>
          <w:tcPr>
            <w:tcW w:w="1231" w:type="dxa"/>
            <w:vMerge w:val="restart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lastRenderedPageBreak/>
              <w:t>德育工作</w:t>
            </w:r>
          </w:p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</w:t>
            </w:r>
            <w:r>
              <w:rPr>
                <w:rFonts w:ascii="仿宋_GB2312" w:eastAsia="仿宋_GB2312" w:hAnsi="宋体"/>
                <w:sz w:val="24"/>
              </w:rPr>
              <w:t>6</w:t>
            </w:r>
            <w:r>
              <w:rPr>
                <w:rFonts w:ascii="仿宋_GB2312" w:eastAsia="仿宋_GB2312" w:hAnsi="宋体" w:hint="eastAsia"/>
                <w:sz w:val="24"/>
              </w:rPr>
              <w:t>分）</w:t>
            </w:r>
          </w:p>
        </w:tc>
        <w:tc>
          <w:tcPr>
            <w:tcW w:w="1829" w:type="dxa"/>
            <w:vMerge w:val="restart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心理健康</w:t>
            </w:r>
          </w:p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</w:t>
            </w:r>
            <w:r>
              <w:rPr>
                <w:rFonts w:ascii="仿宋_GB2312" w:eastAsia="仿宋_GB2312" w:hAnsi="宋体"/>
                <w:sz w:val="24"/>
              </w:rPr>
              <w:t>3</w:t>
            </w:r>
            <w:r>
              <w:rPr>
                <w:rFonts w:ascii="仿宋_GB2312" w:eastAsia="仿宋_GB2312" w:hAnsi="宋体" w:hint="eastAsia"/>
                <w:sz w:val="24"/>
              </w:rPr>
              <w:t>分）</w:t>
            </w:r>
          </w:p>
        </w:tc>
        <w:tc>
          <w:tcPr>
            <w:tcW w:w="4500" w:type="dxa"/>
            <w:gridSpan w:val="2"/>
            <w:vMerge w:val="restart"/>
            <w:vAlign w:val="center"/>
          </w:tcPr>
          <w:p w:rsidR="006539F8" w:rsidRDefault="00660F71">
            <w:pPr>
              <w:spacing w:line="300" w:lineRule="exact"/>
              <w:rPr>
                <w:rFonts w:ascii="仿宋_GB2312" w:eastAsia="仿宋_GB2312" w:hAnsi="宋体"/>
                <w:sz w:val="24"/>
                <w:shd w:val="pct10" w:color="auto" w:fill="FFFFFF"/>
              </w:rPr>
            </w:pPr>
            <w:r>
              <w:rPr>
                <w:rFonts w:ascii="仿宋_GB2312" w:eastAsia="仿宋_GB2312" w:hAnsi="宋体"/>
                <w:sz w:val="24"/>
              </w:rPr>
              <w:t>4</w:t>
            </w:r>
            <w:r>
              <w:rPr>
                <w:rFonts w:ascii="仿宋_GB2312" w:eastAsia="仿宋_GB2312" w:hAnsi="宋体" w:hint="eastAsia"/>
                <w:sz w:val="24"/>
              </w:rPr>
              <w:t>、重视校外教育活动师生心理健康教育</w:t>
            </w:r>
          </w:p>
        </w:tc>
        <w:tc>
          <w:tcPr>
            <w:tcW w:w="3060" w:type="dxa"/>
            <w:gridSpan w:val="3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  <w:shd w:val="pct10" w:color="auto" w:fill="FFFFFF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有心理辅导3分</w:t>
            </w:r>
          </w:p>
        </w:tc>
        <w:tc>
          <w:tcPr>
            <w:tcW w:w="1080" w:type="dxa"/>
            <w:vMerge w:val="restart"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40" w:type="dxa"/>
            <w:vMerge w:val="restart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proofErr w:type="gramStart"/>
            <w:r>
              <w:rPr>
                <w:rFonts w:ascii="仿宋_GB2312" w:eastAsia="仿宋_GB2312" w:hAnsi="宋体" w:hint="eastAsia"/>
                <w:sz w:val="24"/>
              </w:rPr>
              <w:t>基教科</w:t>
            </w:r>
            <w:proofErr w:type="gramEnd"/>
          </w:p>
        </w:tc>
      </w:tr>
      <w:tr w:rsidR="006539F8">
        <w:trPr>
          <w:trHeight w:hRule="exact" w:val="397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9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500" w:type="dxa"/>
            <w:gridSpan w:val="2"/>
            <w:vMerge/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  <w:shd w:val="pct10" w:color="auto" w:fill="FFFFFF"/>
              </w:rPr>
            </w:pPr>
          </w:p>
        </w:tc>
        <w:tc>
          <w:tcPr>
            <w:tcW w:w="3060" w:type="dxa"/>
            <w:gridSpan w:val="3"/>
            <w:vAlign w:val="center"/>
          </w:tcPr>
          <w:p w:rsidR="006539F8" w:rsidRDefault="00660F71">
            <w:pPr>
              <w:spacing w:line="240" w:lineRule="atLeast"/>
              <w:jc w:val="center"/>
              <w:rPr>
                <w:rFonts w:ascii="仿宋_GB2312" w:eastAsia="仿宋_GB2312" w:hAnsi="宋体"/>
                <w:sz w:val="24"/>
                <w:shd w:val="pct10" w:color="auto" w:fill="FFFFFF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有健康教育2分</w:t>
            </w: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4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539F8">
        <w:trPr>
          <w:trHeight w:hRule="exact" w:val="397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黑体" w:eastAsia="黑体" w:hAnsi="宋体"/>
                <w:b/>
                <w:sz w:val="24"/>
              </w:rPr>
            </w:pPr>
          </w:p>
        </w:tc>
        <w:tc>
          <w:tcPr>
            <w:tcW w:w="1829" w:type="dxa"/>
            <w:vMerge w:val="restart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行为规范</w:t>
            </w:r>
          </w:p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</w:t>
            </w:r>
            <w:r>
              <w:rPr>
                <w:rFonts w:ascii="仿宋_GB2312" w:eastAsia="仿宋_GB2312" w:hAnsi="宋体"/>
                <w:sz w:val="24"/>
              </w:rPr>
              <w:t>3</w:t>
            </w:r>
            <w:r>
              <w:rPr>
                <w:rFonts w:ascii="仿宋_GB2312" w:eastAsia="仿宋_GB2312" w:hAnsi="宋体" w:hint="eastAsia"/>
                <w:sz w:val="24"/>
              </w:rPr>
              <w:t>分）</w:t>
            </w:r>
          </w:p>
        </w:tc>
        <w:tc>
          <w:tcPr>
            <w:tcW w:w="4500" w:type="dxa"/>
            <w:gridSpan w:val="2"/>
            <w:vMerge w:val="restart"/>
            <w:vAlign w:val="center"/>
          </w:tcPr>
          <w:p w:rsidR="006539F8" w:rsidRDefault="00660F71">
            <w:pPr>
              <w:spacing w:line="300" w:lineRule="exact"/>
              <w:rPr>
                <w:rFonts w:ascii="仿宋_GB2312" w:eastAsia="仿宋_GB2312" w:hAnsi="宋体"/>
                <w:sz w:val="24"/>
                <w:shd w:val="pct10" w:color="auto" w:fill="FFFFFF"/>
              </w:rPr>
            </w:pPr>
            <w:r>
              <w:rPr>
                <w:rFonts w:ascii="仿宋_GB2312" w:eastAsia="仿宋_GB2312" w:hAnsi="宋体"/>
                <w:szCs w:val="21"/>
              </w:rPr>
              <w:t>5</w:t>
            </w:r>
            <w:r>
              <w:rPr>
                <w:rFonts w:ascii="仿宋_GB2312" w:eastAsia="仿宋_GB2312" w:hAnsi="宋体" w:hint="eastAsia"/>
                <w:szCs w:val="21"/>
              </w:rPr>
              <w:t>、以师生的“科学素养、艺术素养和体育素养”来积极引导、促进和影响社会治理</w:t>
            </w:r>
          </w:p>
        </w:tc>
        <w:tc>
          <w:tcPr>
            <w:tcW w:w="3060" w:type="dxa"/>
            <w:gridSpan w:val="3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成效显著</w:t>
            </w:r>
            <w:r>
              <w:rPr>
                <w:rFonts w:ascii="仿宋_GB2312" w:eastAsia="仿宋_GB2312" w:hAnsi="宋体"/>
                <w:sz w:val="24"/>
              </w:rPr>
              <w:t>3</w:t>
            </w:r>
            <w:r>
              <w:rPr>
                <w:rFonts w:ascii="仿宋_GB2312" w:eastAsia="仿宋_GB2312" w:hAnsi="宋体" w:hint="eastAsia"/>
                <w:sz w:val="24"/>
              </w:rPr>
              <w:t>分</w:t>
            </w:r>
          </w:p>
        </w:tc>
        <w:tc>
          <w:tcPr>
            <w:tcW w:w="1080" w:type="dxa"/>
            <w:vMerge w:val="restart"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4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539F8">
        <w:trPr>
          <w:trHeight w:hRule="exact" w:val="397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黑体" w:eastAsia="黑体" w:hAnsi="宋体"/>
                <w:b/>
                <w:sz w:val="24"/>
              </w:rPr>
            </w:pPr>
          </w:p>
        </w:tc>
        <w:tc>
          <w:tcPr>
            <w:tcW w:w="1829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500" w:type="dxa"/>
            <w:gridSpan w:val="2"/>
            <w:vMerge/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060" w:type="dxa"/>
            <w:gridSpan w:val="3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有举措</w:t>
            </w:r>
            <w:r>
              <w:rPr>
                <w:rFonts w:ascii="仿宋_GB2312" w:eastAsia="仿宋_GB2312" w:hAnsi="宋体"/>
                <w:sz w:val="24"/>
              </w:rPr>
              <w:t>2</w:t>
            </w:r>
            <w:r>
              <w:rPr>
                <w:rFonts w:ascii="仿宋_GB2312" w:eastAsia="仿宋_GB2312" w:hAnsi="宋体" w:hint="eastAsia"/>
                <w:sz w:val="24"/>
              </w:rPr>
              <w:t>分</w:t>
            </w: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4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539F8">
        <w:trPr>
          <w:trHeight w:hRule="exact" w:val="397"/>
        </w:trPr>
        <w:tc>
          <w:tcPr>
            <w:tcW w:w="1231" w:type="dxa"/>
            <w:vMerge w:val="restart"/>
            <w:tcBorders>
              <w:top w:val="single" w:sz="4" w:space="0" w:color="auto"/>
            </w:tcBorders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教学工作</w:t>
            </w:r>
          </w:p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</w:t>
            </w:r>
            <w:r>
              <w:rPr>
                <w:rFonts w:ascii="仿宋_GB2312" w:eastAsia="仿宋_GB2312" w:hAnsi="宋体"/>
                <w:sz w:val="24"/>
              </w:rPr>
              <w:t>13</w:t>
            </w:r>
            <w:r>
              <w:rPr>
                <w:rFonts w:ascii="仿宋_GB2312" w:eastAsia="仿宋_GB2312" w:hAnsi="宋体" w:hint="eastAsia"/>
                <w:sz w:val="24"/>
              </w:rPr>
              <w:t>分）</w:t>
            </w:r>
          </w:p>
        </w:tc>
        <w:tc>
          <w:tcPr>
            <w:tcW w:w="1829" w:type="dxa"/>
            <w:vMerge w:val="restart"/>
            <w:tcBorders>
              <w:top w:val="single" w:sz="4" w:space="0" w:color="auto"/>
            </w:tcBorders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示范联动</w:t>
            </w:r>
          </w:p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</w:t>
            </w:r>
            <w:r>
              <w:rPr>
                <w:rFonts w:ascii="仿宋_GB2312" w:eastAsia="仿宋_GB2312" w:hAnsi="宋体"/>
                <w:sz w:val="24"/>
              </w:rPr>
              <w:t>6</w:t>
            </w:r>
            <w:r>
              <w:rPr>
                <w:rFonts w:ascii="仿宋_GB2312" w:eastAsia="仿宋_GB2312" w:hAnsi="宋体" w:hint="eastAsia"/>
                <w:sz w:val="24"/>
              </w:rPr>
              <w:t>分）</w:t>
            </w:r>
          </w:p>
        </w:tc>
        <w:tc>
          <w:tcPr>
            <w:tcW w:w="4500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6539F8" w:rsidRDefault="00660F71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6</w:t>
            </w:r>
            <w:r>
              <w:rPr>
                <w:rFonts w:ascii="仿宋_GB2312" w:eastAsia="仿宋_GB2312" w:hAnsi="宋体" w:hint="eastAsia"/>
                <w:sz w:val="24"/>
              </w:rPr>
              <w:t>、示范引领、区际联动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项目领衔</w:t>
            </w:r>
          </w:p>
        </w:tc>
        <w:tc>
          <w:tcPr>
            <w:tcW w:w="1800" w:type="dxa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好</w:t>
            </w:r>
            <w:r>
              <w:rPr>
                <w:rFonts w:ascii="仿宋_GB2312" w:eastAsia="仿宋_GB2312" w:hAnsi="宋体"/>
                <w:sz w:val="24"/>
              </w:rPr>
              <w:t>3</w:t>
            </w:r>
            <w:r>
              <w:rPr>
                <w:rFonts w:ascii="仿宋_GB2312" w:eastAsia="仿宋_GB2312" w:hAnsi="宋体" w:hint="eastAsia"/>
                <w:sz w:val="24"/>
              </w:rPr>
              <w:t>分</w:t>
            </w:r>
            <w:r>
              <w:rPr>
                <w:rFonts w:ascii="仿宋_GB2312" w:eastAsia="仿宋_GB2312" w:hAnsi="宋体"/>
                <w:sz w:val="24"/>
              </w:rPr>
              <w:t>/</w:t>
            </w:r>
            <w:r>
              <w:rPr>
                <w:rFonts w:ascii="仿宋_GB2312" w:eastAsia="仿宋_GB2312" w:hAnsi="宋体" w:hint="eastAsia"/>
                <w:sz w:val="24"/>
              </w:rPr>
              <w:t>项</w:t>
            </w:r>
          </w:p>
        </w:tc>
        <w:tc>
          <w:tcPr>
            <w:tcW w:w="1080" w:type="dxa"/>
            <w:vMerge w:val="restart"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40" w:type="dxa"/>
            <w:vMerge w:val="restart"/>
            <w:tcBorders>
              <w:top w:val="single" w:sz="4" w:space="0" w:color="auto"/>
            </w:tcBorders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proofErr w:type="gramStart"/>
            <w:r>
              <w:rPr>
                <w:rFonts w:ascii="仿宋_GB2312" w:eastAsia="仿宋_GB2312" w:hAnsi="宋体" w:hint="eastAsia"/>
                <w:sz w:val="24"/>
              </w:rPr>
              <w:t>体卫艺科科</w:t>
            </w:r>
            <w:proofErr w:type="gramEnd"/>
          </w:p>
        </w:tc>
      </w:tr>
      <w:tr w:rsidR="006539F8">
        <w:trPr>
          <w:trHeight w:hRule="exact" w:val="397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9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500" w:type="dxa"/>
            <w:gridSpan w:val="2"/>
            <w:vMerge/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60" w:type="dxa"/>
            <w:gridSpan w:val="2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一般</w:t>
            </w:r>
            <w:r>
              <w:rPr>
                <w:rFonts w:ascii="仿宋_GB2312" w:eastAsia="仿宋_GB2312" w:hAnsi="宋体"/>
                <w:sz w:val="24"/>
              </w:rPr>
              <w:t>1</w:t>
            </w:r>
            <w:r>
              <w:rPr>
                <w:rFonts w:ascii="仿宋_GB2312" w:eastAsia="仿宋_GB2312" w:hAnsi="宋体" w:hint="eastAsia"/>
                <w:sz w:val="24"/>
              </w:rPr>
              <w:t>分</w:t>
            </w:r>
            <w:r>
              <w:rPr>
                <w:rFonts w:ascii="仿宋_GB2312" w:eastAsia="仿宋_GB2312" w:hAnsi="宋体"/>
                <w:sz w:val="24"/>
              </w:rPr>
              <w:t>/</w:t>
            </w:r>
            <w:r>
              <w:rPr>
                <w:rFonts w:ascii="仿宋_GB2312" w:eastAsia="仿宋_GB2312" w:hAnsi="宋体" w:hint="eastAsia"/>
                <w:sz w:val="24"/>
              </w:rPr>
              <w:t>项</w:t>
            </w: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4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539F8">
        <w:trPr>
          <w:trHeight w:hRule="exact" w:val="397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9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500" w:type="dxa"/>
            <w:gridSpan w:val="2"/>
            <w:vMerge/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60" w:type="dxa"/>
            <w:gridSpan w:val="2"/>
            <w:vMerge w:val="restart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项目参与</w:t>
            </w:r>
          </w:p>
        </w:tc>
        <w:tc>
          <w:tcPr>
            <w:tcW w:w="1800" w:type="dxa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好</w:t>
            </w:r>
            <w:r>
              <w:rPr>
                <w:rFonts w:ascii="仿宋_GB2312" w:eastAsia="仿宋_GB2312" w:hAnsi="宋体"/>
                <w:sz w:val="24"/>
              </w:rPr>
              <w:t>1</w:t>
            </w:r>
            <w:r>
              <w:rPr>
                <w:rFonts w:ascii="仿宋_GB2312" w:eastAsia="仿宋_GB2312" w:hAnsi="宋体" w:hint="eastAsia"/>
                <w:sz w:val="24"/>
              </w:rPr>
              <w:t>分</w:t>
            </w:r>
            <w:r>
              <w:rPr>
                <w:rFonts w:ascii="仿宋_GB2312" w:eastAsia="仿宋_GB2312" w:hAnsi="宋体"/>
                <w:sz w:val="24"/>
              </w:rPr>
              <w:t>/</w:t>
            </w:r>
            <w:r>
              <w:rPr>
                <w:rFonts w:ascii="仿宋_GB2312" w:eastAsia="仿宋_GB2312" w:hAnsi="宋体" w:hint="eastAsia"/>
                <w:sz w:val="24"/>
              </w:rPr>
              <w:t>项</w:t>
            </w:r>
          </w:p>
        </w:tc>
        <w:tc>
          <w:tcPr>
            <w:tcW w:w="1080" w:type="dxa"/>
            <w:vMerge w:val="restart"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4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539F8">
        <w:trPr>
          <w:trHeight w:hRule="exact" w:val="397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9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50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6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一般</w:t>
            </w:r>
            <w:r>
              <w:rPr>
                <w:rFonts w:ascii="仿宋_GB2312" w:eastAsia="仿宋_GB2312" w:hAnsi="宋体"/>
                <w:sz w:val="24"/>
              </w:rPr>
              <w:t>0.5</w:t>
            </w:r>
            <w:r>
              <w:rPr>
                <w:rFonts w:ascii="仿宋_GB2312" w:eastAsia="仿宋_GB2312" w:hAnsi="宋体" w:hint="eastAsia"/>
                <w:sz w:val="24"/>
              </w:rPr>
              <w:t>分</w:t>
            </w:r>
            <w:r>
              <w:rPr>
                <w:rFonts w:ascii="仿宋_GB2312" w:eastAsia="仿宋_GB2312" w:hAnsi="宋体"/>
                <w:sz w:val="24"/>
              </w:rPr>
              <w:t>/</w:t>
            </w:r>
            <w:r>
              <w:rPr>
                <w:rFonts w:ascii="仿宋_GB2312" w:eastAsia="仿宋_GB2312" w:hAnsi="宋体" w:hint="eastAsia"/>
                <w:sz w:val="24"/>
              </w:rPr>
              <w:t>项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4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539F8">
        <w:trPr>
          <w:trHeight w:hRule="exact" w:val="397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9" w:type="dxa"/>
            <w:vMerge w:val="restart"/>
            <w:tcBorders>
              <w:top w:val="single" w:sz="4" w:space="0" w:color="auto"/>
            </w:tcBorders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教学成果</w:t>
            </w:r>
          </w:p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</w:t>
            </w:r>
            <w:r>
              <w:rPr>
                <w:rFonts w:ascii="仿宋_GB2312" w:eastAsia="仿宋_GB2312" w:hAnsi="宋体"/>
                <w:sz w:val="24"/>
              </w:rPr>
              <w:t>7</w:t>
            </w:r>
            <w:r>
              <w:rPr>
                <w:rFonts w:ascii="仿宋_GB2312" w:eastAsia="仿宋_GB2312" w:hAnsi="宋体" w:hint="eastAsia"/>
                <w:sz w:val="24"/>
              </w:rPr>
              <w:t>分）</w:t>
            </w:r>
          </w:p>
        </w:tc>
        <w:tc>
          <w:tcPr>
            <w:tcW w:w="4500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6539F8" w:rsidRDefault="00660F71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7</w:t>
            </w:r>
            <w:r>
              <w:rPr>
                <w:rFonts w:ascii="仿宋_GB2312" w:eastAsia="仿宋_GB2312" w:hAnsi="宋体" w:hint="eastAsia"/>
                <w:sz w:val="24"/>
              </w:rPr>
              <w:t>、特色项目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</w:tcBorders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国家级</w:t>
            </w:r>
            <w:r>
              <w:rPr>
                <w:rFonts w:ascii="仿宋_GB2312" w:eastAsia="仿宋_GB2312" w:hAnsi="宋体"/>
                <w:sz w:val="24"/>
              </w:rPr>
              <w:t>3</w:t>
            </w:r>
            <w:r>
              <w:rPr>
                <w:rFonts w:ascii="仿宋_GB2312" w:eastAsia="仿宋_GB2312" w:hAnsi="宋体" w:hint="eastAsia"/>
                <w:sz w:val="24"/>
              </w:rPr>
              <w:t>分</w:t>
            </w:r>
            <w:r>
              <w:rPr>
                <w:rFonts w:ascii="仿宋_GB2312" w:eastAsia="仿宋_GB2312" w:hAnsi="宋体"/>
                <w:sz w:val="24"/>
              </w:rPr>
              <w:t>/</w:t>
            </w:r>
            <w:r>
              <w:rPr>
                <w:rFonts w:ascii="仿宋_GB2312" w:eastAsia="仿宋_GB2312" w:hAnsi="宋体" w:hint="eastAsia"/>
                <w:sz w:val="24"/>
              </w:rPr>
              <w:t>项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4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539F8">
        <w:trPr>
          <w:trHeight w:hRule="exact" w:val="397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9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500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060" w:type="dxa"/>
            <w:gridSpan w:val="3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市级</w:t>
            </w:r>
            <w:r>
              <w:rPr>
                <w:rFonts w:ascii="仿宋_GB2312" w:eastAsia="仿宋_GB2312" w:hAnsi="宋体"/>
                <w:sz w:val="24"/>
              </w:rPr>
              <w:t>2</w:t>
            </w:r>
            <w:r>
              <w:rPr>
                <w:rFonts w:ascii="仿宋_GB2312" w:eastAsia="仿宋_GB2312" w:hAnsi="宋体" w:hint="eastAsia"/>
                <w:sz w:val="24"/>
              </w:rPr>
              <w:t>分</w:t>
            </w:r>
            <w:r>
              <w:rPr>
                <w:rFonts w:ascii="仿宋_GB2312" w:eastAsia="仿宋_GB2312" w:hAnsi="宋体"/>
                <w:sz w:val="24"/>
              </w:rPr>
              <w:t>/</w:t>
            </w:r>
            <w:r>
              <w:rPr>
                <w:rFonts w:ascii="仿宋_GB2312" w:eastAsia="仿宋_GB2312" w:hAnsi="宋体" w:hint="eastAsia"/>
                <w:sz w:val="24"/>
              </w:rPr>
              <w:t>项</w:t>
            </w:r>
          </w:p>
        </w:tc>
        <w:tc>
          <w:tcPr>
            <w:tcW w:w="1080" w:type="dxa"/>
            <w:vMerge/>
            <w:tcBorders>
              <w:top w:val="single" w:sz="4" w:space="0" w:color="auto"/>
            </w:tcBorders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4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539F8">
        <w:trPr>
          <w:trHeight w:hRule="exact" w:val="397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9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500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060" w:type="dxa"/>
            <w:gridSpan w:val="3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区级</w:t>
            </w:r>
            <w:r>
              <w:rPr>
                <w:rFonts w:ascii="仿宋_GB2312" w:eastAsia="仿宋_GB2312" w:hAnsi="宋体"/>
                <w:sz w:val="24"/>
              </w:rPr>
              <w:t>1</w:t>
            </w:r>
            <w:r>
              <w:rPr>
                <w:rFonts w:ascii="仿宋_GB2312" w:eastAsia="仿宋_GB2312" w:hAnsi="宋体" w:hint="eastAsia"/>
                <w:sz w:val="24"/>
              </w:rPr>
              <w:t>分</w:t>
            </w:r>
            <w:r>
              <w:rPr>
                <w:rFonts w:ascii="仿宋_GB2312" w:eastAsia="仿宋_GB2312" w:hAnsi="宋体"/>
                <w:sz w:val="24"/>
              </w:rPr>
              <w:t>/</w:t>
            </w:r>
            <w:r>
              <w:rPr>
                <w:rFonts w:ascii="仿宋_GB2312" w:eastAsia="仿宋_GB2312" w:hAnsi="宋体" w:hint="eastAsia"/>
                <w:sz w:val="24"/>
              </w:rPr>
              <w:t>项</w:t>
            </w:r>
          </w:p>
        </w:tc>
        <w:tc>
          <w:tcPr>
            <w:tcW w:w="1080" w:type="dxa"/>
            <w:vMerge/>
            <w:tcBorders>
              <w:top w:val="single" w:sz="4" w:space="0" w:color="auto"/>
            </w:tcBorders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4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539F8">
        <w:trPr>
          <w:trHeight w:hRule="exact" w:val="397"/>
        </w:trPr>
        <w:tc>
          <w:tcPr>
            <w:tcW w:w="1231" w:type="dxa"/>
            <w:vMerge w:val="restart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队伍建设</w:t>
            </w:r>
          </w:p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</w:t>
            </w:r>
            <w:r>
              <w:rPr>
                <w:rFonts w:ascii="仿宋_GB2312" w:eastAsia="仿宋_GB2312" w:hAnsi="宋体"/>
                <w:sz w:val="24"/>
              </w:rPr>
              <w:t>12</w:t>
            </w:r>
            <w:r>
              <w:rPr>
                <w:rFonts w:ascii="仿宋_GB2312" w:eastAsia="仿宋_GB2312" w:hAnsi="宋体" w:hint="eastAsia"/>
                <w:sz w:val="24"/>
              </w:rPr>
              <w:t>分）</w:t>
            </w:r>
          </w:p>
        </w:tc>
        <w:tc>
          <w:tcPr>
            <w:tcW w:w="1829" w:type="dxa"/>
            <w:vMerge w:val="restart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教师发展</w:t>
            </w:r>
          </w:p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</w:t>
            </w:r>
            <w:r>
              <w:rPr>
                <w:rFonts w:ascii="仿宋_GB2312" w:eastAsia="仿宋_GB2312" w:hAnsi="宋体"/>
                <w:sz w:val="24"/>
              </w:rPr>
              <w:t>12</w:t>
            </w:r>
            <w:r>
              <w:rPr>
                <w:rFonts w:ascii="仿宋_GB2312" w:eastAsia="仿宋_GB2312" w:hAnsi="宋体" w:hint="eastAsia"/>
                <w:sz w:val="24"/>
              </w:rPr>
              <w:t>分）</w:t>
            </w:r>
          </w:p>
        </w:tc>
        <w:tc>
          <w:tcPr>
            <w:tcW w:w="4500" w:type="dxa"/>
            <w:gridSpan w:val="2"/>
            <w:vMerge w:val="restart"/>
            <w:vAlign w:val="center"/>
          </w:tcPr>
          <w:p w:rsidR="006539F8" w:rsidRDefault="00660F71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8</w:t>
            </w:r>
            <w:r>
              <w:rPr>
                <w:rFonts w:ascii="仿宋_GB2312" w:eastAsia="仿宋_GB2312" w:hAnsi="宋体" w:hint="eastAsia"/>
                <w:sz w:val="24"/>
              </w:rPr>
              <w:t>、教师培训课程建设</w:t>
            </w:r>
          </w:p>
        </w:tc>
        <w:tc>
          <w:tcPr>
            <w:tcW w:w="3060" w:type="dxa"/>
            <w:gridSpan w:val="3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市级</w:t>
            </w:r>
            <w:r>
              <w:rPr>
                <w:rFonts w:ascii="仿宋_GB2312" w:eastAsia="仿宋_GB2312" w:hAnsi="宋体"/>
                <w:sz w:val="24"/>
              </w:rPr>
              <w:t>3</w:t>
            </w:r>
            <w:r>
              <w:rPr>
                <w:rFonts w:ascii="仿宋_GB2312" w:eastAsia="仿宋_GB2312" w:hAnsi="宋体" w:hint="eastAsia"/>
                <w:sz w:val="24"/>
              </w:rPr>
              <w:t>分</w:t>
            </w:r>
          </w:p>
        </w:tc>
        <w:tc>
          <w:tcPr>
            <w:tcW w:w="1080" w:type="dxa"/>
            <w:vMerge w:val="restart"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40" w:type="dxa"/>
            <w:vMerge w:val="restart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人事科</w:t>
            </w:r>
          </w:p>
        </w:tc>
      </w:tr>
      <w:tr w:rsidR="006539F8">
        <w:trPr>
          <w:trHeight w:hRule="exact" w:val="397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9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500" w:type="dxa"/>
            <w:gridSpan w:val="2"/>
            <w:vMerge/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060" w:type="dxa"/>
            <w:gridSpan w:val="3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区级</w:t>
            </w:r>
            <w:r>
              <w:rPr>
                <w:rFonts w:ascii="仿宋_GB2312" w:eastAsia="仿宋_GB2312" w:hAnsi="宋体"/>
                <w:sz w:val="24"/>
              </w:rPr>
              <w:t>2</w:t>
            </w:r>
            <w:r>
              <w:rPr>
                <w:rFonts w:ascii="仿宋_GB2312" w:eastAsia="仿宋_GB2312" w:hAnsi="宋体" w:hint="eastAsia"/>
                <w:sz w:val="24"/>
              </w:rPr>
              <w:t>分</w:t>
            </w: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4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539F8">
        <w:trPr>
          <w:trHeight w:hRule="exact" w:val="397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9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500" w:type="dxa"/>
            <w:gridSpan w:val="2"/>
            <w:vMerge w:val="restart"/>
            <w:vAlign w:val="center"/>
          </w:tcPr>
          <w:p w:rsidR="006539F8" w:rsidRDefault="00660F71">
            <w:pPr>
              <w:spacing w:line="300" w:lineRule="exact"/>
              <w:rPr>
                <w:rFonts w:ascii="仿宋_GB2312" w:eastAsia="仿宋_GB2312" w:hAnsi="宋体"/>
                <w:color w:val="0000FF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9</w:t>
            </w:r>
            <w:r>
              <w:rPr>
                <w:rFonts w:ascii="仿宋_GB2312" w:eastAsia="仿宋_GB2312" w:hAnsi="宋体" w:hint="eastAsia"/>
                <w:sz w:val="24"/>
              </w:rPr>
              <w:t>、见习教师规范化培训</w:t>
            </w:r>
          </w:p>
        </w:tc>
        <w:tc>
          <w:tcPr>
            <w:tcW w:w="3060" w:type="dxa"/>
            <w:gridSpan w:val="3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proofErr w:type="gramStart"/>
            <w:r>
              <w:rPr>
                <w:rFonts w:ascii="仿宋_GB2312" w:eastAsia="仿宋_GB2312" w:hAnsi="宋体" w:hint="eastAsia"/>
                <w:sz w:val="24"/>
              </w:rPr>
              <w:t>规培基地校</w:t>
            </w:r>
            <w:proofErr w:type="gramEnd"/>
            <w:r>
              <w:rPr>
                <w:rFonts w:ascii="仿宋_GB2312" w:eastAsia="仿宋_GB2312" w:hAnsi="宋体"/>
                <w:sz w:val="24"/>
              </w:rPr>
              <w:t>3</w:t>
            </w:r>
            <w:r>
              <w:rPr>
                <w:rFonts w:ascii="仿宋_GB2312" w:eastAsia="仿宋_GB2312" w:hAnsi="宋体" w:hint="eastAsia"/>
                <w:sz w:val="24"/>
              </w:rPr>
              <w:t>分</w:t>
            </w: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4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539F8">
        <w:trPr>
          <w:trHeight w:hRule="exact" w:val="397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9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500" w:type="dxa"/>
            <w:gridSpan w:val="2"/>
            <w:vMerge/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060" w:type="dxa"/>
            <w:gridSpan w:val="3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学科基地</w:t>
            </w:r>
            <w:r>
              <w:rPr>
                <w:rFonts w:ascii="仿宋_GB2312" w:eastAsia="仿宋_GB2312" w:hAnsi="宋体"/>
                <w:sz w:val="24"/>
              </w:rPr>
              <w:t>2</w:t>
            </w:r>
            <w:r>
              <w:rPr>
                <w:rFonts w:ascii="仿宋_GB2312" w:eastAsia="仿宋_GB2312" w:hAnsi="宋体" w:hint="eastAsia"/>
                <w:sz w:val="24"/>
              </w:rPr>
              <w:t>分</w:t>
            </w: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4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539F8">
        <w:tc>
          <w:tcPr>
            <w:tcW w:w="1231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9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500" w:type="dxa"/>
            <w:gridSpan w:val="2"/>
            <w:vAlign w:val="center"/>
          </w:tcPr>
          <w:p w:rsidR="006539F8" w:rsidRDefault="00660F71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10</w:t>
            </w:r>
            <w:r>
              <w:rPr>
                <w:rFonts w:ascii="仿宋_GB2312" w:eastAsia="仿宋_GB2312" w:hAnsi="宋体" w:hint="eastAsia"/>
                <w:sz w:val="24"/>
              </w:rPr>
              <w:t>、骨干教师结对带教</w:t>
            </w:r>
          </w:p>
        </w:tc>
        <w:tc>
          <w:tcPr>
            <w:tcW w:w="3060" w:type="dxa"/>
            <w:gridSpan w:val="3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1</w:t>
            </w:r>
            <w:r>
              <w:rPr>
                <w:rFonts w:ascii="仿宋_GB2312" w:eastAsia="仿宋_GB2312" w:hAnsi="宋体" w:hint="eastAsia"/>
                <w:sz w:val="24"/>
              </w:rPr>
              <w:t>分</w:t>
            </w:r>
            <w:r>
              <w:rPr>
                <w:rFonts w:ascii="仿宋_GB2312" w:eastAsia="仿宋_GB2312" w:hAnsi="宋体"/>
                <w:sz w:val="24"/>
              </w:rPr>
              <w:t>/</w:t>
            </w:r>
            <w:r>
              <w:rPr>
                <w:rFonts w:ascii="仿宋_GB2312" w:eastAsia="仿宋_GB2312" w:hAnsi="宋体" w:hint="eastAsia"/>
                <w:sz w:val="24"/>
              </w:rPr>
              <w:t>对</w:t>
            </w: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4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539F8">
        <w:tc>
          <w:tcPr>
            <w:tcW w:w="1231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9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500" w:type="dxa"/>
            <w:gridSpan w:val="2"/>
            <w:vMerge w:val="restart"/>
            <w:vAlign w:val="center"/>
          </w:tcPr>
          <w:p w:rsidR="006539F8" w:rsidRDefault="00660F71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11</w:t>
            </w:r>
            <w:r>
              <w:rPr>
                <w:rFonts w:ascii="仿宋_GB2312" w:eastAsia="仿宋_GB2312" w:hAnsi="宋体" w:hint="eastAsia"/>
                <w:sz w:val="24"/>
              </w:rPr>
              <w:t>、承担公开教学、展示、培训、研讨等重大活动</w:t>
            </w:r>
          </w:p>
        </w:tc>
        <w:tc>
          <w:tcPr>
            <w:tcW w:w="3060" w:type="dxa"/>
            <w:gridSpan w:val="3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市级</w:t>
            </w:r>
            <w:r>
              <w:rPr>
                <w:rFonts w:ascii="仿宋_GB2312" w:eastAsia="仿宋_GB2312" w:hAnsi="宋体"/>
                <w:sz w:val="24"/>
              </w:rPr>
              <w:t>3</w:t>
            </w:r>
            <w:r>
              <w:rPr>
                <w:rFonts w:ascii="仿宋_GB2312" w:eastAsia="仿宋_GB2312" w:hAnsi="宋体" w:hint="eastAsia"/>
                <w:sz w:val="24"/>
              </w:rPr>
              <w:t>分</w:t>
            </w: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4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539F8">
        <w:tc>
          <w:tcPr>
            <w:tcW w:w="1231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9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500" w:type="dxa"/>
            <w:gridSpan w:val="2"/>
            <w:vMerge/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060" w:type="dxa"/>
            <w:gridSpan w:val="3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区级</w:t>
            </w:r>
            <w:r>
              <w:rPr>
                <w:rFonts w:ascii="仿宋_GB2312" w:eastAsia="仿宋_GB2312" w:hAnsi="宋体"/>
                <w:sz w:val="24"/>
              </w:rPr>
              <w:t>2</w:t>
            </w:r>
            <w:r>
              <w:rPr>
                <w:rFonts w:ascii="仿宋_GB2312" w:eastAsia="仿宋_GB2312" w:hAnsi="宋体" w:hint="eastAsia"/>
                <w:sz w:val="24"/>
              </w:rPr>
              <w:t>分</w:t>
            </w: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4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539F8">
        <w:trPr>
          <w:trHeight w:hRule="exact" w:val="397"/>
        </w:trPr>
        <w:tc>
          <w:tcPr>
            <w:tcW w:w="1231" w:type="dxa"/>
            <w:vMerge w:val="restart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成果成效</w:t>
            </w:r>
          </w:p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</w:t>
            </w:r>
            <w:r>
              <w:rPr>
                <w:rFonts w:ascii="仿宋_GB2312" w:eastAsia="仿宋_GB2312" w:hAnsi="宋体"/>
                <w:sz w:val="24"/>
              </w:rPr>
              <w:t>60</w:t>
            </w:r>
            <w:r>
              <w:rPr>
                <w:rFonts w:ascii="仿宋_GB2312" w:eastAsia="仿宋_GB2312" w:hAnsi="宋体" w:hint="eastAsia"/>
                <w:sz w:val="24"/>
              </w:rPr>
              <w:t>分）</w:t>
            </w:r>
          </w:p>
        </w:tc>
        <w:tc>
          <w:tcPr>
            <w:tcW w:w="1829" w:type="dxa"/>
            <w:vMerge w:val="restart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展示活动</w:t>
            </w:r>
          </w:p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</w:t>
            </w:r>
            <w:r>
              <w:rPr>
                <w:rFonts w:ascii="仿宋_GB2312" w:eastAsia="仿宋_GB2312" w:hAnsi="宋体"/>
                <w:sz w:val="24"/>
              </w:rPr>
              <w:t>20</w:t>
            </w:r>
            <w:r>
              <w:rPr>
                <w:rFonts w:ascii="仿宋_GB2312" w:eastAsia="仿宋_GB2312" w:hAnsi="宋体" w:hint="eastAsia"/>
                <w:sz w:val="24"/>
              </w:rPr>
              <w:t>分）</w:t>
            </w:r>
          </w:p>
        </w:tc>
        <w:tc>
          <w:tcPr>
            <w:tcW w:w="4500" w:type="dxa"/>
            <w:gridSpan w:val="2"/>
            <w:vMerge w:val="restart"/>
            <w:vAlign w:val="center"/>
          </w:tcPr>
          <w:p w:rsidR="006539F8" w:rsidRDefault="00660F71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12</w:t>
            </w:r>
            <w:r>
              <w:rPr>
                <w:rFonts w:ascii="仿宋_GB2312" w:eastAsia="仿宋_GB2312" w:hAnsi="宋体" w:hint="eastAsia"/>
                <w:sz w:val="24"/>
              </w:rPr>
              <w:t>、承办体现本区特色的展示活动、</w:t>
            </w:r>
            <w:proofErr w:type="gramStart"/>
            <w:r>
              <w:rPr>
                <w:rFonts w:ascii="仿宋_GB2312" w:eastAsia="仿宋_GB2312" w:hAnsi="宋体" w:hint="eastAsia"/>
                <w:sz w:val="24"/>
              </w:rPr>
              <w:t>项目杯赛</w:t>
            </w:r>
            <w:proofErr w:type="gramEnd"/>
            <w:r>
              <w:rPr>
                <w:rFonts w:ascii="仿宋_GB2312" w:eastAsia="仿宋_GB2312" w:hAnsi="宋体" w:hint="eastAsia"/>
                <w:sz w:val="24"/>
              </w:rPr>
              <w:t>等</w:t>
            </w:r>
          </w:p>
        </w:tc>
        <w:tc>
          <w:tcPr>
            <w:tcW w:w="3060" w:type="dxa"/>
            <w:gridSpan w:val="3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国家级</w:t>
            </w:r>
            <w:r>
              <w:rPr>
                <w:rFonts w:ascii="仿宋_GB2312" w:eastAsia="仿宋_GB2312" w:hAnsi="宋体"/>
                <w:sz w:val="24"/>
              </w:rPr>
              <w:t>3</w:t>
            </w:r>
            <w:r>
              <w:rPr>
                <w:rFonts w:ascii="仿宋_GB2312" w:eastAsia="仿宋_GB2312" w:hAnsi="宋体" w:hint="eastAsia"/>
                <w:sz w:val="24"/>
              </w:rPr>
              <w:t>分</w:t>
            </w:r>
            <w:r>
              <w:rPr>
                <w:rFonts w:ascii="仿宋_GB2312" w:eastAsia="仿宋_GB2312" w:hAnsi="宋体"/>
                <w:sz w:val="24"/>
              </w:rPr>
              <w:t>/</w:t>
            </w:r>
            <w:r>
              <w:rPr>
                <w:rFonts w:ascii="仿宋_GB2312" w:eastAsia="仿宋_GB2312" w:hAnsi="宋体" w:hint="eastAsia"/>
                <w:sz w:val="24"/>
              </w:rPr>
              <w:t>项</w:t>
            </w:r>
          </w:p>
        </w:tc>
        <w:tc>
          <w:tcPr>
            <w:tcW w:w="1080" w:type="dxa"/>
            <w:vMerge w:val="restart"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40" w:type="dxa"/>
            <w:vMerge w:val="restart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各科室</w:t>
            </w:r>
          </w:p>
        </w:tc>
      </w:tr>
      <w:tr w:rsidR="006539F8">
        <w:trPr>
          <w:trHeight w:hRule="exact" w:val="397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9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500" w:type="dxa"/>
            <w:gridSpan w:val="2"/>
            <w:vMerge/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060" w:type="dxa"/>
            <w:gridSpan w:val="3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市级</w:t>
            </w:r>
            <w:r>
              <w:rPr>
                <w:rFonts w:ascii="仿宋_GB2312" w:eastAsia="仿宋_GB2312" w:hAnsi="宋体"/>
                <w:sz w:val="24"/>
              </w:rPr>
              <w:t>2</w:t>
            </w:r>
            <w:r>
              <w:rPr>
                <w:rFonts w:ascii="仿宋_GB2312" w:eastAsia="仿宋_GB2312" w:hAnsi="宋体" w:hint="eastAsia"/>
                <w:sz w:val="24"/>
              </w:rPr>
              <w:t>分</w:t>
            </w:r>
            <w:r>
              <w:rPr>
                <w:rFonts w:ascii="仿宋_GB2312" w:eastAsia="仿宋_GB2312" w:hAnsi="宋体"/>
                <w:sz w:val="24"/>
              </w:rPr>
              <w:t>/</w:t>
            </w:r>
            <w:r>
              <w:rPr>
                <w:rFonts w:ascii="仿宋_GB2312" w:eastAsia="仿宋_GB2312" w:hAnsi="宋体" w:hint="eastAsia"/>
                <w:sz w:val="24"/>
              </w:rPr>
              <w:t>项</w:t>
            </w: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4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539F8">
        <w:trPr>
          <w:trHeight w:hRule="exact" w:val="397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9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500" w:type="dxa"/>
            <w:gridSpan w:val="2"/>
            <w:vMerge/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060" w:type="dxa"/>
            <w:gridSpan w:val="3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区级</w:t>
            </w:r>
            <w:r>
              <w:rPr>
                <w:rFonts w:ascii="仿宋_GB2312" w:eastAsia="仿宋_GB2312" w:hAnsi="宋体"/>
                <w:sz w:val="24"/>
              </w:rPr>
              <w:t>1</w:t>
            </w:r>
            <w:r>
              <w:rPr>
                <w:rFonts w:ascii="仿宋_GB2312" w:eastAsia="仿宋_GB2312" w:hAnsi="宋体" w:hint="eastAsia"/>
                <w:sz w:val="24"/>
              </w:rPr>
              <w:t>分</w:t>
            </w:r>
            <w:r>
              <w:rPr>
                <w:rFonts w:ascii="仿宋_GB2312" w:eastAsia="仿宋_GB2312" w:hAnsi="宋体"/>
                <w:sz w:val="24"/>
              </w:rPr>
              <w:t>/</w:t>
            </w:r>
            <w:r>
              <w:rPr>
                <w:rFonts w:ascii="仿宋_GB2312" w:eastAsia="仿宋_GB2312" w:hAnsi="宋体" w:hint="eastAsia"/>
                <w:sz w:val="24"/>
              </w:rPr>
              <w:t>项</w:t>
            </w: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4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539F8">
        <w:trPr>
          <w:trHeight w:hRule="exact" w:val="397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9" w:type="dxa"/>
            <w:vMerge w:val="restart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获奖情况</w:t>
            </w:r>
          </w:p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</w:t>
            </w:r>
            <w:r>
              <w:rPr>
                <w:rFonts w:ascii="仿宋_GB2312" w:eastAsia="仿宋_GB2312" w:hAnsi="宋体"/>
                <w:sz w:val="24"/>
              </w:rPr>
              <w:t>40</w:t>
            </w:r>
            <w:r>
              <w:rPr>
                <w:rFonts w:ascii="仿宋_GB2312" w:eastAsia="仿宋_GB2312" w:hAnsi="宋体" w:hint="eastAsia"/>
                <w:sz w:val="24"/>
              </w:rPr>
              <w:t>分）</w:t>
            </w:r>
          </w:p>
        </w:tc>
        <w:tc>
          <w:tcPr>
            <w:tcW w:w="3420" w:type="dxa"/>
            <w:vMerge w:val="restart"/>
            <w:vAlign w:val="center"/>
          </w:tcPr>
          <w:p w:rsidR="006539F8" w:rsidRDefault="00660F71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13</w:t>
            </w:r>
            <w:r>
              <w:rPr>
                <w:rFonts w:ascii="仿宋_GB2312" w:eastAsia="仿宋_GB2312" w:hAnsi="宋体" w:hint="eastAsia"/>
                <w:sz w:val="24"/>
              </w:rPr>
              <w:t>、学校获奖（</w:t>
            </w:r>
            <w:r>
              <w:rPr>
                <w:rFonts w:ascii="仿宋_GB2312" w:eastAsia="仿宋_GB2312" w:hAnsi="宋体"/>
                <w:sz w:val="24"/>
              </w:rPr>
              <w:t>20</w:t>
            </w:r>
            <w:r>
              <w:rPr>
                <w:rFonts w:ascii="仿宋_GB2312" w:eastAsia="仿宋_GB2312" w:hAnsi="宋体" w:hint="eastAsia"/>
                <w:sz w:val="24"/>
              </w:rPr>
              <w:t>分）</w:t>
            </w:r>
          </w:p>
        </w:tc>
        <w:tc>
          <w:tcPr>
            <w:tcW w:w="1080" w:type="dxa"/>
            <w:vMerge w:val="restart"/>
            <w:vAlign w:val="center"/>
          </w:tcPr>
          <w:p w:rsidR="006539F8" w:rsidRDefault="00660F71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国家级</w:t>
            </w:r>
          </w:p>
        </w:tc>
        <w:tc>
          <w:tcPr>
            <w:tcW w:w="3060" w:type="dxa"/>
            <w:gridSpan w:val="3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综合</w:t>
            </w:r>
            <w:r>
              <w:rPr>
                <w:rFonts w:ascii="仿宋_GB2312" w:eastAsia="仿宋_GB2312" w:hAnsi="宋体"/>
                <w:sz w:val="24"/>
              </w:rPr>
              <w:t>8</w:t>
            </w:r>
            <w:r>
              <w:rPr>
                <w:rFonts w:ascii="仿宋_GB2312" w:eastAsia="仿宋_GB2312" w:hAnsi="宋体" w:hint="eastAsia"/>
                <w:sz w:val="24"/>
              </w:rPr>
              <w:t>分</w:t>
            </w:r>
            <w:r>
              <w:rPr>
                <w:rFonts w:ascii="仿宋_GB2312" w:eastAsia="仿宋_GB2312" w:hAnsi="宋体"/>
                <w:sz w:val="24"/>
              </w:rPr>
              <w:t>/</w:t>
            </w:r>
            <w:r>
              <w:rPr>
                <w:rFonts w:ascii="仿宋_GB2312" w:eastAsia="仿宋_GB2312" w:hAnsi="宋体" w:hint="eastAsia"/>
                <w:sz w:val="24"/>
              </w:rPr>
              <w:t>项</w:t>
            </w:r>
          </w:p>
        </w:tc>
        <w:tc>
          <w:tcPr>
            <w:tcW w:w="1080" w:type="dxa"/>
            <w:vMerge w:val="restart"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40" w:type="dxa"/>
            <w:vMerge w:val="restart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各科室</w:t>
            </w:r>
          </w:p>
        </w:tc>
      </w:tr>
      <w:tr w:rsidR="006539F8">
        <w:trPr>
          <w:trHeight w:hRule="exact" w:val="397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9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420" w:type="dxa"/>
            <w:vMerge/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060" w:type="dxa"/>
            <w:gridSpan w:val="3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单项</w:t>
            </w:r>
            <w:r>
              <w:rPr>
                <w:rFonts w:ascii="仿宋_GB2312" w:eastAsia="仿宋_GB2312" w:hAnsi="宋体"/>
                <w:sz w:val="24"/>
              </w:rPr>
              <w:t>4</w:t>
            </w:r>
            <w:r>
              <w:rPr>
                <w:rFonts w:ascii="仿宋_GB2312" w:eastAsia="仿宋_GB2312" w:hAnsi="宋体" w:hint="eastAsia"/>
                <w:sz w:val="24"/>
              </w:rPr>
              <w:t>分</w:t>
            </w:r>
            <w:r>
              <w:rPr>
                <w:rFonts w:ascii="仿宋_GB2312" w:eastAsia="仿宋_GB2312" w:hAnsi="宋体"/>
                <w:sz w:val="24"/>
              </w:rPr>
              <w:t>/</w:t>
            </w:r>
            <w:r>
              <w:rPr>
                <w:rFonts w:ascii="仿宋_GB2312" w:eastAsia="仿宋_GB2312" w:hAnsi="宋体" w:hint="eastAsia"/>
                <w:sz w:val="24"/>
              </w:rPr>
              <w:t>项</w:t>
            </w: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4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539F8">
        <w:trPr>
          <w:trHeight w:hRule="exact" w:val="397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9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420" w:type="dxa"/>
            <w:vMerge/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6539F8" w:rsidRDefault="00660F71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市级</w:t>
            </w:r>
          </w:p>
        </w:tc>
        <w:tc>
          <w:tcPr>
            <w:tcW w:w="3060" w:type="dxa"/>
            <w:gridSpan w:val="3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综合</w:t>
            </w:r>
            <w:r>
              <w:rPr>
                <w:rFonts w:ascii="仿宋_GB2312" w:eastAsia="仿宋_GB2312" w:hAnsi="宋体"/>
                <w:sz w:val="24"/>
              </w:rPr>
              <w:t>4</w:t>
            </w:r>
            <w:r>
              <w:rPr>
                <w:rFonts w:ascii="仿宋_GB2312" w:eastAsia="仿宋_GB2312" w:hAnsi="宋体" w:hint="eastAsia"/>
                <w:sz w:val="24"/>
              </w:rPr>
              <w:t>分</w:t>
            </w:r>
            <w:r>
              <w:rPr>
                <w:rFonts w:ascii="仿宋_GB2312" w:eastAsia="仿宋_GB2312" w:hAnsi="宋体"/>
                <w:sz w:val="24"/>
              </w:rPr>
              <w:t>/</w:t>
            </w:r>
            <w:r>
              <w:rPr>
                <w:rFonts w:ascii="仿宋_GB2312" w:eastAsia="仿宋_GB2312" w:hAnsi="宋体" w:hint="eastAsia"/>
                <w:sz w:val="24"/>
              </w:rPr>
              <w:t>项</w:t>
            </w:r>
          </w:p>
        </w:tc>
        <w:tc>
          <w:tcPr>
            <w:tcW w:w="1080" w:type="dxa"/>
            <w:vMerge w:val="restart"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4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539F8">
        <w:trPr>
          <w:trHeight w:hRule="exact" w:val="397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9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420" w:type="dxa"/>
            <w:vMerge/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060" w:type="dxa"/>
            <w:gridSpan w:val="3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单项</w:t>
            </w:r>
            <w:r>
              <w:rPr>
                <w:rFonts w:ascii="仿宋_GB2312" w:eastAsia="仿宋_GB2312" w:hAnsi="宋体"/>
                <w:sz w:val="24"/>
              </w:rPr>
              <w:t>2</w:t>
            </w:r>
            <w:r>
              <w:rPr>
                <w:rFonts w:ascii="仿宋_GB2312" w:eastAsia="仿宋_GB2312" w:hAnsi="宋体" w:hint="eastAsia"/>
                <w:sz w:val="24"/>
              </w:rPr>
              <w:t>分</w:t>
            </w:r>
            <w:r>
              <w:rPr>
                <w:rFonts w:ascii="仿宋_GB2312" w:eastAsia="仿宋_GB2312" w:hAnsi="宋体"/>
                <w:sz w:val="24"/>
              </w:rPr>
              <w:t>/</w:t>
            </w:r>
            <w:r>
              <w:rPr>
                <w:rFonts w:ascii="仿宋_GB2312" w:eastAsia="仿宋_GB2312" w:hAnsi="宋体" w:hint="eastAsia"/>
                <w:sz w:val="24"/>
              </w:rPr>
              <w:t>项</w:t>
            </w: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4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539F8">
        <w:trPr>
          <w:trHeight w:hRule="exact" w:val="397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9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420" w:type="dxa"/>
            <w:vMerge/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6539F8" w:rsidRDefault="00660F71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区级</w:t>
            </w:r>
          </w:p>
        </w:tc>
        <w:tc>
          <w:tcPr>
            <w:tcW w:w="3060" w:type="dxa"/>
            <w:gridSpan w:val="3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综合</w:t>
            </w:r>
            <w:r>
              <w:rPr>
                <w:rFonts w:ascii="仿宋_GB2312" w:eastAsia="仿宋_GB2312" w:hAnsi="宋体"/>
                <w:sz w:val="24"/>
              </w:rPr>
              <w:t>2</w:t>
            </w:r>
            <w:r>
              <w:rPr>
                <w:rFonts w:ascii="仿宋_GB2312" w:eastAsia="仿宋_GB2312" w:hAnsi="宋体" w:hint="eastAsia"/>
                <w:sz w:val="24"/>
              </w:rPr>
              <w:t>分</w:t>
            </w:r>
            <w:r>
              <w:rPr>
                <w:rFonts w:ascii="仿宋_GB2312" w:eastAsia="仿宋_GB2312" w:hAnsi="宋体"/>
                <w:sz w:val="24"/>
              </w:rPr>
              <w:t>/</w:t>
            </w:r>
            <w:r>
              <w:rPr>
                <w:rFonts w:ascii="仿宋_GB2312" w:eastAsia="仿宋_GB2312" w:hAnsi="宋体" w:hint="eastAsia"/>
                <w:sz w:val="24"/>
              </w:rPr>
              <w:t>项</w:t>
            </w:r>
          </w:p>
        </w:tc>
        <w:tc>
          <w:tcPr>
            <w:tcW w:w="1080" w:type="dxa"/>
            <w:vMerge w:val="restart"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4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539F8">
        <w:trPr>
          <w:trHeight w:hRule="exact" w:val="397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9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420" w:type="dxa"/>
            <w:vMerge/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060" w:type="dxa"/>
            <w:gridSpan w:val="3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单项</w:t>
            </w:r>
            <w:r>
              <w:rPr>
                <w:rFonts w:ascii="仿宋_GB2312" w:eastAsia="仿宋_GB2312" w:hAnsi="宋体"/>
                <w:sz w:val="24"/>
              </w:rPr>
              <w:t>1</w:t>
            </w:r>
            <w:r>
              <w:rPr>
                <w:rFonts w:ascii="仿宋_GB2312" w:eastAsia="仿宋_GB2312" w:hAnsi="宋体" w:hint="eastAsia"/>
                <w:sz w:val="24"/>
              </w:rPr>
              <w:t>分</w:t>
            </w:r>
            <w:r>
              <w:rPr>
                <w:rFonts w:ascii="仿宋_GB2312" w:eastAsia="仿宋_GB2312" w:hAnsi="宋体"/>
                <w:sz w:val="24"/>
              </w:rPr>
              <w:t>/</w:t>
            </w:r>
            <w:r>
              <w:rPr>
                <w:rFonts w:ascii="仿宋_GB2312" w:eastAsia="仿宋_GB2312" w:hAnsi="宋体" w:hint="eastAsia"/>
                <w:sz w:val="24"/>
              </w:rPr>
              <w:t>项</w:t>
            </w: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4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539F8">
        <w:trPr>
          <w:trHeight w:val="397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9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420" w:type="dxa"/>
            <w:vMerge w:val="restart"/>
            <w:vAlign w:val="center"/>
          </w:tcPr>
          <w:p w:rsidR="006539F8" w:rsidRDefault="00660F71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14</w:t>
            </w:r>
            <w:r>
              <w:rPr>
                <w:rFonts w:ascii="仿宋_GB2312" w:eastAsia="仿宋_GB2312" w:hAnsi="宋体" w:hint="eastAsia"/>
                <w:sz w:val="24"/>
              </w:rPr>
              <w:t>、教师获奖（</w:t>
            </w:r>
            <w:r>
              <w:rPr>
                <w:rFonts w:ascii="仿宋_GB2312" w:eastAsia="仿宋_GB2312" w:hAnsi="宋体"/>
                <w:sz w:val="24"/>
              </w:rPr>
              <w:t>10</w:t>
            </w:r>
            <w:r>
              <w:rPr>
                <w:rFonts w:ascii="仿宋_GB2312" w:eastAsia="仿宋_GB2312" w:hAnsi="宋体" w:hint="eastAsia"/>
                <w:sz w:val="24"/>
              </w:rPr>
              <w:t>分）</w:t>
            </w:r>
          </w:p>
        </w:tc>
        <w:tc>
          <w:tcPr>
            <w:tcW w:w="1080" w:type="dxa"/>
            <w:vMerge w:val="restart"/>
            <w:vAlign w:val="center"/>
          </w:tcPr>
          <w:p w:rsidR="006539F8" w:rsidRDefault="00660F71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集体</w:t>
            </w:r>
          </w:p>
        </w:tc>
        <w:tc>
          <w:tcPr>
            <w:tcW w:w="1080" w:type="dxa"/>
            <w:vMerge w:val="restart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国家级</w:t>
            </w:r>
          </w:p>
        </w:tc>
        <w:tc>
          <w:tcPr>
            <w:tcW w:w="1980" w:type="dxa"/>
            <w:gridSpan w:val="2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一等奖</w:t>
            </w:r>
            <w:r>
              <w:rPr>
                <w:rFonts w:ascii="仿宋_GB2312" w:eastAsia="仿宋_GB2312" w:hAnsi="宋体"/>
                <w:sz w:val="24"/>
              </w:rPr>
              <w:t>3</w:t>
            </w:r>
            <w:r>
              <w:rPr>
                <w:rFonts w:ascii="仿宋_GB2312" w:eastAsia="仿宋_GB2312" w:hAnsi="宋体" w:hint="eastAsia"/>
                <w:sz w:val="24"/>
              </w:rPr>
              <w:t>分</w:t>
            </w:r>
            <w:r>
              <w:rPr>
                <w:rFonts w:ascii="仿宋_GB2312" w:eastAsia="仿宋_GB2312" w:hAnsi="宋体"/>
                <w:sz w:val="24"/>
              </w:rPr>
              <w:t>/</w:t>
            </w:r>
            <w:r>
              <w:rPr>
                <w:rFonts w:ascii="仿宋_GB2312" w:eastAsia="仿宋_GB2312" w:hAnsi="宋体" w:hint="eastAsia"/>
                <w:sz w:val="24"/>
              </w:rPr>
              <w:t>项</w:t>
            </w:r>
          </w:p>
        </w:tc>
        <w:tc>
          <w:tcPr>
            <w:tcW w:w="1080" w:type="dxa"/>
            <w:vMerge w:val="restart"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40" w:type="dxa"/>
            <w:vMerge w:val="restart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各科室</w:t>
            </w:r>
          </w:p>
        </w:tc>
      </w:tr>
      <w:tr w:rsidR="006539F8">
        <w:trPr>
          <w:trHeight w:val="397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9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420" w:type="dxa"/>
            <w:vMerge/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二等奖</w:t>
            </w:r>
            <w:r>
              <w:rPr>
                <w:rFonts w:ascii="仿宋_GB2312" w:eastAsia="仿宋_GB2312" w:hAnsi="宋体"/>
                <w:sz w:val="24"/>
              </w:rPr>
              <w:t>2.5</w:t>
            </w:r>
            <w:r>
              <w:rPr>
                <w:rFonts w:ascii="仿宋_GB2312" w:eastAsia="仿宋_GB2312" w:hAnsi="宋体" w:hint="eastAsia"/>
                <w:sz w:val="24"/>
              </w:rPr>
              <w:t>分</w:t>
            </w:r>
            <w:r>
              <w:rPr>
                <w:rFonts w:ascii="仿宋_GB2312" w:eastAsia="仿宋_GB2312" w:hAnsi="宋体"/>
                <w:sz w:val="24"/>
              </w:rPr>
              <w:t>/</w:t>
            </w:r>
            <w:r>
              <w:rPr>
                <w:rFonts w:ascii="仿宋_GB2312" w:eastAsia="仿宋_GB2312" w:hAnsi="宋体" w:hint="eastAsia"/>
                <w:sz w:val="24"/>
              </w:rPr>
              <w:t>项</w:t>
            </w: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4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539F8">
        <w:trPr>
          <w:trHeight w:val="397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9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420" w:type="dxa"/>
            <w:vMerge/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三等奖</w:t>
            </w:r>
            <w:r>
              <w:rPr>
                <w:rFonts w:ascii="仿宋_GB2312" w:eastAsia="仿宋_GB2312" w:hAnsi="宋体"/>
                <w:sz w:val="24"/>
              </w:rPr>
              <w:t>2</w:t>
            </w:r>
            <w:r>
              <w:rPr>
                <w:rFonts w:ascii="仿宋_GB2312" w:eastAsia="仿宋_GB2312" w:hAnsi="宋体" w:hint="eastAsia"/>
                <w:sz w:val="24"/>
              </w:rPr>
              <w:t>分</w:t>
            </w:r>
            <w:r>
              <w:rPr>
                <w:rFonts w:ascii="仿宋_GB2312" w:eastAsia="仿宋_GB2312" w:hAnsi="宋体"/>
                <w:sz w:val="24"/>
              </w:rPr>
              <w:t>/</w:t>
            </w:r>
            <w:r>
              <w:rPr>
                <w:rFonts w:ascii="仿宋_GB2312" w:eastAsia="仿宋_GB2312" w:hAnsi="宋体" w:hint="eastAsia"/>
                <w:sz w:val="24"/>
              </w:rPr>
              <w:t>项</w:t>
            </w: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4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539F8">
        <w:trPr>
          <w:trHeight w:val="397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bookmarkStart w:id="4" w:name="OLE_LINK4" w:colFirst="5" w:colLast="5"/>
            <w:bookmarkStart w:id="5" w:name="OLE_LINK5" w:colFirst="5" w:colLast="5"/>
            <w:bookmarkStart w:id="6" w:name="_Hlk462412573"/>
          </w:p>
        </w:tc>
        <w:tc>
          <w:tcPr>
            <w:tcW w:w="1829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420" w:type="dxa"/>
            <w:vMerge/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市级</w:t>
            </w:r>
          </w:p>
        </w:tc>
        <w:tc>
          <w:tcPr>
            <w:tcW w:w="1980" w:type="dxa"/>
            <w:gridSpan w:val="2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一等奖</w:t>
            </w:r>
            <w:r>
              <w:rPr>
                <w:rFonts w:ascii="仿宋_GB2312" w:eastAsia="仿宋_GB2312" w:hAnsi="宋体"/>
                <w:sz w:val="24"/>
              </w:rPr>
              <w:t>2</w:t>
            </w:r>
            <w:r>
              <w:rPr>
                <w:rFonts w:ascii="仿宋_GB2312" w:eastAsia="仿宋_GB2312" w:hAnsi="宋体" w:hint="eastAsia"/>
                <w:sz w:val="24"/>
              </w:rPr>
              <w:t>分</w:t>
            </w:r>
            <w:r>
              <w:rPr>
                <w:rFonts w:ascii="仿宋_GB2312" w:eastAsia="仿宋_GB2312" w:hAnsi="宋体"/>
                <w:sz w:val="24"/>
              </w:rPr>
              <w:t>/</w:t>
            </w:r>
            <w:r>
              <w:rPr>
                <w:rFonts w:ascii="仿宋_GB2312" w:eastAsia="仿宋_GB2312" w:hAnsi="宋体" w:hint="eastAsia"/>
                <w:sz w:val="24"/>
              </w:rPr>
              <w:t>项</w:t>
            </w: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4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539F8">
        <w:trPr>
          <w:trHeight w:val="397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9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420" w:type="dxa"/>
            <w:vMerge/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二等奖</w:t>
            </w:r>
            <w:r>
              <w:rPr>
                <w:rFonts w:ascii="仿宋_GB2312" w:eastAsia="仿宋_GB2312" w:hAnsi="宋体"/>
                <w:sz w:val="24"/>
              </w:rPr>
              <w:t>1</w:t>
            </w:r>
            <w:r>
              <w:rPr>
                <w:rFonts w:ascii="仿宋_GB2312" w:eastAsia="仿宋_GB2312" w:hAnsi="宋体" w:hint="eastAsia"/>
                <w:sz w:val="24"/>
              </w:rPr>
              <w:t>分</w:t>
            </w:r>
            <w:r>
              <w:rPr>
                <w:rFonts w:ascii="仿宋_GB2312" w:eastAsia="仿宋_GB2312" w:hAnsi="宋体"/>
                <w:sz w:val="24"/>
              </w:rPr>
              <w:t>/</w:t>
            </w:r>
            <w:r>
              <w:rPr>
                <w:rFonts w:ascii="仿宋_GB2312" w:eastAsia="仿宋_GB2312" w:hAnsi="宋体" w:hint="eastAsia"/>
                <w:sz w:val="24"/>
              </w:rPr>
              <w:t>项</w:t>
            </w: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4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539F8">
        <w:trPr>
          <w:trHeight w:val="397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bookmarkStart w:id="7" w:name="OLE_LINK7" w:colFirst="5" w:colLast="5"/>
            <w:bookmarkStart w:id="8" w:name="OLE_LINK6" w:colFirst="5" w:colLast="5"/>
            <w:bookmarkStart w:id="9" w:name="_Hlk462412644"/>
            <w:bookmarkEnd w:id="4"/>
            <w:bookmarkEnd w:id="5"/>
            <w:bookmarkEnd w:id="6"/>
          </w:p>
        </w:tc>
        <w:tc>
          <w:tcPr>
            <w:tcW w:w="1829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420" w:type="dxa"/>
            <w:vMerge/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区级</w:t>
            </w:r>
          </w:p>
        </w:tc>
        <w:tc>
          <w:tcPr>
            <w:tcW w:w="1980" w:type="dxa"/>
            <w:gridSpan w:val="2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一等奖</w:t>
            </w:r>
            <w:r>
              <w:rPr>
                <w:rFonts w:ascii="仿宋_GB2312" w:eastAsia="仿宋_GB2312" w:hAnsi="宋体"/>
                <w:sz w:val="24"/>
              </w:rPr>
              <w:t>1</w:t>
            </w:r>
            <w:r>
              <w:rPr>
                <w:rFonts w:ascii="仿宋_GB2312" w:eastAsia="仿宋_GB2312" w:hAnsi="宋体" w:hint="eastAsia"/>
                <w:sz w:val="24"/>
              </w:rPr>
              <w:t>分</w:t>
            </w:r>
            <w:r>
              <w:rPr>
                <w:rFonts w:ascii="仿宋_GB2312" w:eastAsia="仿宋_GB2312" w:hAnsi="宋体"/>
                <w:sz w:val="24"/>
              </w:rPr>
              <w:t>/</w:t>
            </w:r>
            <w:r>
              <w:rPr>
                <w:rFonts w:ascii="仿宋_GB2312" w:eastAsia="仿宋_GB2312" w:hAnsi="宋体" w:hint="eastAsia"/>
                <w:sz w:val="24"/>
              </w:rPr>
              <w:t>项</w:t>
            </w: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4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539F8">
        <w:trPr>
          <w:trHeight w:val="397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9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420" w:type="dxa"/>
            <w:vMerge/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二等奖</w:t>
            </w:r>
            <w:r>
              <w:rPr>
                <w:rFonts w:ascii="仿宋_GB2312" w:eastAsia="仿宋_GB2312" w:hAnsi="宋体"/>
                <w:sz w:val="24"/>
              </w:rPr>
              <w:t>0.5</w:t>
            </w:r>
            <w:r>
              <w:rPr>
                <w:rFonts w:ascii="仿宋_GB2312" w:eastAsia="仿宋_GB2312" w:hAnsi="宋体" w:hint="eastAsia"/>
                <w:sz w:val="24"/>
              </w:rPr>
              <w:t>分</w:t>
            </w:r>
            <w:r>
              <w:rPr>
                <w:rFonts w:ascii="仿宋_GB2312" w:eastAsia="仿宋_GB2312" w:hAnsi="宋体"/>
                <w:sz w:val="24"/>
              </w:rPr>
              <w:t>/</w:t>
            </w:r>
            <w:r>
              <w:rPr>
                <w:rFonts w:ascii="仿宋_GB2312" w:eastAsia="仿宋_GB2312" w:hAnsi="宋体" w:hint="eastAsia"/>
                <w:sz w:val="24"/>
              </w:rPr>
              <w:t>项</w:t>
            </w: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4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bookmarkEnd w:id="7"/>
      <w:bookmarkEnd w:id="8"/>
      <w:bookmarkEnd w:id="9"/>
      <w:tr w:rsidR="006539F8">
        <w:trPr>
          <w:trHeight w:val="397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9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420" w:type="dxa"/>
            <w:vMerge/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6539F8" w:rsidRDefault="00660F71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个人</w:t>
            </w:r>
          </w:p>
        </w:tc>
        <w:tc>
          <w:tcPr>
            <w:tcW w:w="1080" w:type="dxa"/>
            <w:vMerge w:val="restart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国家级</w:t>
            </w:r>
          </w:p>
        </w:tc>
        <w:tc>
          <w:tcPr>
            <w:tcW w:w="1980" w:type="dxa"/>
            <w:gridSpan w:val="2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一等奖</w:t>
            </w:r>
            <w:r>
              <w:rPr>
                <w:rFonts w:ascii="仿宋_GB2312" w:eastAsia="仿宋_GB2312" w:hAnsi="宋体"/>
                <w:sz w:val="24"/>
              </w:rPr>
              <w:t>2</w:t>
            </w:r>
            <w:r>
              <w:rPr>
                <w:rFonts w:ascii="仿宋_GB2312" w:eastAsia="仿宋_GB2312" w:hAnsi="宋体" w:hint="eastAsia"/>
                <w:sz w:val="24"/>
              </w:rPr>
              <w:t>分</w:t>
            </w:r>
            <w:r>
              <w:rPr>
                <w:rFonts w:ascii="仿宋_GB2312" w:eastAsia="仿宋_GB2312" w:hAnsi="宋体"/>
                <w:sz w:val="24"/>
              </w:rPr>
              <w:t>/</w:t>
            </w:r>
            <w:r>
              <w:rPr>
                <w:rFonts w:ascii="仿宋_GB2312" w:eastAsia="仿宋_GB2312" w:hAnsi="宋体" w:hint="eastAsia"/>
                <w:sz w:val="24"/>
              </w:rPr>
              <w:t>人</w:t>
            </w:r>
          </w:p>
        </w:tc>
        <w:tc>
          <w:tcPr>
            <w:tcW w:w="1080" w:type="dxa"/>
            <w:vMerge w:val="restart"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4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539F8">
        <w:trPr>
          <w:trHeight w:val="397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9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420" w:type="dxa"/>
            <w:vMerge/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二等奖</w:t>
            </w:r>
            <w:r>
              <w:rPr>
                <w:rFonts w:ascii="仿宋_GB2312" w:eastAsia="仿宋_GB2312" w:hAnsi="宋体"/>
                <w:sz w:val="24"/>
              </w:rPr>
              <w:t>1.5</w:t>
            </w:r>
            <w:r>
              <w:rPr>
                <w:rFonts w:ascii="仿宋_GB2312" w:eastAsia="仿宋_GB2312" w:hAnsi="宋体" w:hint="eastAsia"/>
                <w:sz w:val="24"/>
              </w:rPr>
              <w:t>分</w:t>
            </w:r>
            <w:r>
              <w:rPr>
                <w:rFonts w:ascii="仿宋_GB2312" w:eastAsia="仿宋_GB2312" w:hAnsi="宋体"/>
                <w:sz w:val="24"/>
              </w:rPr>
              <w:t>/</w:t>
            </w:r>
            <w:r>
              <w:rPr>
                <w:rFonts w:ascii="仿宋_GB2312" w:eastAsia="仿宋_GB2312" w:hAnsi="宋体" w:hint="eastAsia"/>
                <w:sz w:val="24"/>
              </w:rPr>
              <w:t>人</w:t>
            </w: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4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539F8">
        <w:trPr>
          <w:trHeight w:val="397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9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420" w:type="dxa"/>
            <w:vMerge/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三等奖</w:t>
            </w:r>
            <w:r>
              <w:rPr>
                <w:rFonts w:ascii="仿宋_GB2312" w:eastAsia="仿宋_GB2312" w:hAnsi="宋体"/>
                <w:sz w:val="24"/>
              </w:rPr>
              <w:t>1</w:t>
            </w:r>
            <w:r>
              <w:rPr>
                <w:rFonts w:ascii="仿宋_GB2312" w:eastAsia="仿宋_GB2312" w:hAnsi="宋体" w:hint="eastAsia"/>
                <w:sz w:val="24"/>
              </w:rPr>
              <w:t>分</w:t>
            </w:r>
            <w:r>
              <w:rPr>
                <w:rFonts w:ascii="仿宋_GB2312" w:eastAsia="仿宋_GB2312" w:hAnsi="宋体"/>
                <w:sz w:val="24"/>
              </w:rPr>
              <w:t>/</w:t>
            </w:r>
            <w:r>
              <w:rPr>
                <w:rFonts w:ascii="仿宋_GB2312" w:eastAsia="仿宋_GB2312" w:hAnsi="宋体" w:hint="eastAsia"/>
                <w:sz w:val="24"/>
              </w:rPr>
              <w:t>人</w:t>
            </w: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4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539F8">
        <w:trPr>
          <w:trHeight w:val="397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9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420" w:type="dxa"/>
            <w:vMerge/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市级</w:t>
            </w:r>
          </w:p>
        </w:tc>
        <w:tc>
          <w:tcPr>
            <w:tcW w:w="1980" w:type="dxa"/>
            <w:gridSpan w:val="2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一等奖</w:t>
            </w:r>
            <w:r>
              <w:rPr>
                <w:rFonts w:ascii="仿宋_GB2312" w:eastAsia="仿宋_GB2312" w:hAnsi="宋体"/>
                <w:sz w:val="24"/>
              </w:rPr>
              <w:t>1.5</w:t>
            </w:r>
            <w:r>
              <w:rPr>
                <w:rFonts w:ascii="仿宋_GB2312" w:eastAsia="仿宋_GB2312" w:hAnsi="宋体" w:hint="eastAsia"/>
                <w:sz w:val="24"/>
              </w:rPr>
              <w:t>分</w:t>
            </w:r>
            <w:r>
              <w:rPr>
                <w:rFonts w:ascii="仿宋_GB2312" w:eastAsia="仿宋_GB2312" w:hAnsi="宋体"/>
                <w:sz w:val="24"/>
              </w:rPr>
              <w:t>/</w:t>
            </w:r>
            <w:r>
              <w:rPr>
                <w:rFonts w:ascii="仿宋_GB2312" w:eastAsia="仿宋_GB2312" w:hAnsi="宋体" w:hint="eastAsia"/>
                <w:sz w:val="24"/>
              </w:rPr>
              <w:t>人</w:t>
            </w: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4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539F8">
        <w:trPr>
          <w:trHeight w:val="397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9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420" w:type="dxa"/>
            <w:vMerge/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二等奖</w:t>
            </w:r>
            <w:r>
              <w:rPr>
                <w:rFonts w:ascii="仿宋_GB2312" w:eastAsia="仿宋_GB2312" w:hAnsi="宋体"/>
                <w:sz w:val="24"/>
              </w:rPr>
              <w:t>1</w:t>
            </w:r>
            <w:r>
              <w:rPr>
                <w:rFonts w:ascii="仿宋_GB2312" w:eastAsia="仿宋_GB2312" w:hAnsi="宋体" w:hint="eastAsia"/>
                <w:sz w:val="24"/>
              </w:rPr>
              <w:t>分</w:t>
            </w:r>
            <w:r>
              <w:rPr>
                <w:rFonts w:ascii="仿宋_GB2312" w:eastAsia="仿宋_GB2312" w:hAnsi="宋体"/>
                <w:sz w:val="24"/>
              </w:rPr>
              <w:t>/</w:t>
            </w:r>
            <w:r>
              <w:rPr>
                <w:rFonts w:ascii="仿宋_GB2312" w:eastAsia="仿宋_GB2312" w:hAnsi="宋体" w:hint="eastAsia"/>
                <w:sz w:val="24"/>
              </w:rPr>
              <w:t>人</w:t>
            </w: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4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539F8">
        <w:trPr>
          <w:trHeight w:val="397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9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420" w:type="dxa"/>
            <w:vMerge/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区级</w:t>
            </w:r>
          </w:p>
        </w:tc>
        <w:tc>
          <w:tcPr>
            <w:tcW w:w="1980" w:type="dxa"/>
            <w:gridSpan w:val="2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一等奖</w:t>
            </w:r>
            <w:r>
              <w:rPr>
                <w:rFonts w:ascii="仿宋_GB2312" w:eastAsia="仿宋_GB2312" w:hAnsi="宋体"/>
                <w:sz w:val="24"/>
              </w:rPr>
              <w:t>1</w:t>
            </w:r>
            <w:r>
              <w:rPr>
                <w:rFonts w:ascii="仿宋_GB2312" w:eastAsia="仿宋_GB2312" w:hAnsi="宋体" w:hint="eastAsia"/>
                <w:sz w:val="24"/>
              </w:rPr>
              <w:t>分</w:t>
            </w:r>
            <w:r>
              <w:rPr>
                <w:rFonts w:ascii="仿宋_GB2312" w:eastAsia="仿宋_GB2312" w:hAnsi="宋体"/>
                <w:sz w:val="24"/>
              </w:rPr>
              <w:t>/</w:t>
            </w:r>
            <w:r>
              <w:rPr>
                <w:rFonts w:ascii="仿宋_GB2312" w:eastAsia="仿宋_GB2312" w:hAnsi="宋体" w:hint="eastAsia"/>
                <w:sz w:val="24"/>
              </w:rPr>
              <w:t>项</w:t>
            </w: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4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539F8">
        <w:trPr>
          <w:trHeight w:val="397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9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420" w:type="dxa"/>
            <w:vMerge/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二等奖</w:t>
            </w:r>
            <w:r>
              <w:rPr>
                <w:rFonts w:ascii="仿宋_GB2312" w:eastAsia="仿宋_GB2312" w:hAnsi="宋体"/>
                <w:sz w:val="24"/>
              </w:rPr>
              <w:t>0.5</w:t>
            </w:r>
            <w:r>
              <w:rPr>
                <w:rFonts w:ascii="仿宋_GB2312" w:eastAsia="仿宋_GB2312" w:hAnsi="宋体" w:hint="eastAsia"/>
                <w:sz w:val="24"/>
              </w:rPr>
              <w:t>分</w:t>
            </w:r>
            <w:r>
              <w:rPr>
                <w:rFonts w:ascii="仿宋_GB2312" w:eastAsia="仿宋_GB2312" w:hAnsi="宋体"/>
                <w:sz w:val="24"/>
              </w:rPr>
              <w:t>/</w:t>
            </w:r>
            <w:r>
              <w:rPr>
                <w:rFonts w:ascii="仿宋_GB2312" w:eastAsia="仿宋_GB2312" w:hAnsi="宋体" w:hint="eastAsia"/>
                <w:sz w:val="24"/>
              </w:rPr>
              <w:t>项</w:t>
            </w: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4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539F8">
        <w:trPr>
          <w:trHeight w:val="397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9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420" w:type="dxa"/>
            <w:vMerge w:val="restart"/>
            <w:vAlign w:val="center"/>
          </w:tcPr>
          <w:p w:rsidR="006539F8" w:rsidRDefault="00660F71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15</w:t>
            </w:r>
            <w:r>
              <w:rPr>
                <w:rFonts w:ascii="仿宋_GB2312" w:eastAsia="仿宋_GB2312" w:hAnsi="宋体" w:hint="eastAsia"/>
                <w:sz w:val="24"/>
              </w:rPr>
              <w:t>、学生获奖（</w:t>
            </w:r>
            <w:r>
              <w:rPr>
                <w:rFonts w:ascii="仿宋_GB2312" w:eastAsia="仿宋_GB2312" w:hAnsi="宋体"/>
                <w:sz w:val="24"/>
              </w:rPr>
              <w:t>10</w:t>
            </w:r>
            <w:r>
              <w:rPr>
                <w:rFonts w:ascii="仿宋_GB2312" w:eastAsia="仿宋_GB2312" w:hAnsi="宋体" w:hint="eastAsia"/>
                <w:sz w:val="24"/>
              </w:rPr>
              <w:t>分）</w:t>
            </w:r>
          </w:p>
        </w:tc>
        <w:tc>
          <w:tcPr>
            <w:tcW w:w="1080" w:type="dxa"/>
            <w:vMerge w:val="restart"/>
            <w:vAlign w:val="center"/>
          </w:tcPr>
          <w:p w:rsidR="006539F8" w:rsidRDefault="00660F71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集体</w:t>
            </w:r>
          </w:p>
        </w:tc>
        <w:tc>
          <w:tcPr>
            <w:tcW w:w="1080" w:type="dxa"/>
            <w:vMerge w:val="restart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国家级</w:t>
            </w:r>
          </w:p>
        </w:tc>
        <w:tc>
          <w:tcPr>
            <w:tcW w:w="1980" w:type="dxa"/>
            <w:gridSpan w:val="2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一等奖</w:t>
            </w:r>
            <w:r>
              <w:rPr>
                <w:rFonts w:ascii="仿宋_GB2312" w:eastAsia="仿宋_GB2312" w:hAnsi="宋体"/>
                <w:sz w:val="24"/>
              </w:rPr>
              <w:t>2</w:t>
            </w:r>
            <w:r>
              <w:rPr>
                <w:rFonts w:ascii="仿宋_GB2312" w:eastAsia="仿宋_GB2312" w:hAnsi="宋体" w:hint="eastAsia"/>
                <w:sz w:val="24"/>
              </w:rPr>
              <w:t>分</w:t>
            </w:r>
            <w:r>
              <w:rPr>
                <w:rFonts w:ascii="仿宋_GB2312" w:eastAsia="仿宋_GB2312" w:hAnsi="宋体"/>
                <w:sz w:val="24"/>
              </w:rPr>
              <w:t>/</w:t>
            </w:r>
            <w:r>
              <w:rPr>
                <w:rFonts w:ascii="仿宋_GB2312" w:eastAsia="仿宋_GB2312" w:hAnsi="宋体" w:hint="eastAsia"/>
                <w:sz w:val="24"/>
              </w:rPr>
              <w:t>项</w:t>
            </w:r>
          </w:p>
        </w:tc>
        <w:tc>
          <w:tcPr>
            <w:tcW w:w="1080" w:type="dxa"/>
            <w:vMerge w:val="restart"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40" w:type="dxa"/>
            <w:vMerge w:val="restart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各科室</w:t>
            </w:r>
          </w:p>
        </w:tc>
      </w:tr>
      <w:tr w:rsidR="006539F8">
        <w:trPr>
          <w:trHeight w:val="397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9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420" w:type="dxa"/>
            <w:vMerge/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二等奖</w:t>
            </w:r>
            <w:r>
              <w:rPr>
                <w:rFonts w:ascii="仿宋_GB2312" w:eastAsia="仿宋_GB2312" w:hAnsi="宋体"/>
                <w:sz w:val="24"/>
              </w:rPr>
              <w:t>1.5</w:t>
            </w:r>
            <w:r>
              <w:rPr>
                <w:rFonts w:ascii="仿宋_GB2312" w:eastAsia="仿宋_GB2312" w:hAnsi="宋体" w:hint="eastAsia"/>
                <w:sz w:val="24"/>
              </w:rPr>
              <w:t>分</w:t>
            </w:r>
            <w:r>
              <w:rPr>
                <w:rFonts w:ascii="仿宋_GB2312" w:eastAsia="仿宋_GB2312" w:hAnsi="宋体"/>
                <w:sz w:val="24"/>
              </w:rPr>
              <w:t>/</w:t>
            </w:r>
            <w:r>
              <w:rPr>
                <w:rFonts w:ascii="仿宋_GB2312" w:eastAsia="仿宋_GB2312" w:hAnsi="宋体" w:hint="eastAsia"/>
                <w:sz w:val="24"/>
              </w:rPr>
              <w:t>项</w:t>
            </w: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4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539F8">
        <w:trPr>
          <w:trHeight w:val="397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9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420" w:type="dxa"/>
            <w:vMerge/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三等奖</w:t>
            </w:r>
            <w:r>
              <w:rPr>
                <w:rFonts w:ascii="仿宋_GB2312" w:eastAsia="仿宋_GB2312" w:hAnsi="宋体"/>
                <w:sz w:val="24"/>
              </w:rPr>
              <w:t>1</w:t>
            </w:r>
            <w:r>
              <w:rPr>
                <w:rFonts w:ascii="仿宋_GB2312" w:eastAsia="仿宋_GB2312" w:hAnsi="宋体" w:hint="eastAsia"/>
                <w:sz w:val="24"/>
              </w:rPr>
              <w:t>分</w:t>
            </w:r>
            <w:r>
              <w:rPr>
                <w:rFonts w:ascii="仿宋_GB2312" w:eastAsia="仿宋_GB2312" w:hAnsi="宋体"/>
                <w:sz w:val="24"/>
              </w:rPr>
              <w:t>/</w:t>
            </w:r>
            <w:r>
              <w:rPr>
                <w:rFonts w:ascii="仿宋_GB2312" w:eastAsia="仿宋_GB2312" w:hAnsi="宋体" w:hint="eastAsia"/>
                <w:sz w:val="24"/>
              </w:rPr>
              <w:t>项</w:t>
            </w: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4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539F8">
        <w:trPr>
          <w:trHeight w:val="397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9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420" w:type="dxa"/>
            <w:vMerge/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市级</w:t>
            </w:r>
          </w:p>
        </w:tc>
        <w:tc>
          <w:tcPr>
            <w:tcW w:w="1980" w:type="dxa"/>
            <w:gridSpan w:val="2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一等奖</w:t>
            </w:r>
            <w:r>
              <w:rPr>
                <w:rFonts w:ascii="仿宋_GB2312" w:eastAsia="仿宋_GB2312" w:hAnsi="宋体"/>
                <w:sz w:val="24"/>
              </w:rPr>
              <w:t>1</w:t>
            </w:r>
            <w:r>
              <w:rPr>
                <w:rFonts w:ascii="仿宋_GB2312" w:eastAsia="仿宋_GB2312" w:hAnsi="宋体" w:hint="eastAsia"/>
                <w:sz w:val="24"/>
              </w:rPr>
              <w:t>分</w:t>
            </w:r>
            <w:r>
              <w:rPr>
                <w:rFonts w:ascii="仿宋_GB2312" w:eastAsia="仿宋_GB2312" w:hAnsi="宋体"/>
                <w:sz w:val="24"/>
              </w:rPr>
              <w:t>/</w:t>
            </w:r>
            <w:r>
              <w:rPr>
                <w:rFonts w:ascii="仿宋_GB2312" w:eastAsia="仿宋_GB2312" w:hAnsi="宋体" w:hint="eastAsia"/>
                <w:sz w:val="24"/>
              </w:rPr>
              <w:t>项</w:t>
            </w: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4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539F8">
        <w:trPr>
          <w:trHeight w:val="397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9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420" w:type="dxa"/>
            <w:vMerge/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二等奖</w:t>
            </w:r>
            <w:r>
              <w:rPr>
                <w:rFonts w:ascii="仿宋_GB2312" w:eastAsia="仿宋_GB2312" w:hAnsi="宋体"/>
                <w:sz w:val="24"/>
              </w:rPr>
              <w:t>0.5</w:t>
            </w:r>
            <w:r>
              <w:rPr>
                <w:rFonts w:ascii="仿宋_GB2312" w:eastAsia="仿宋_GB2312" w:hAnsi="宋体" w:hint="eastAsia"/>
                <w:sz w:val="24"/>
              </w:rPr>
              <w:t>分</w:t>
            </w:r>
            <w:r>
              <w:rPr>
                <w:rFonts w:ascii="仿宋_GB2312" w:eastAsia="仿宋_GB2312" w:hAnsi="宋体"/>
                <w:sz w:val="24"/>
              </w:rPr>
              <w:t>/</w:t>
            </w:r>
            <w:r>
              <w:rPr>
                <w:rFonts w:ascii="仿宋_GB2312" w:eastAsia="仿宋_GB2312" w:hAnsi="宋体" w:hint="eastAsia"/>
                <w:sz w:val="24"/>
              </w:rPr>
              <w:t>项</w:t>
            </w: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4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539F8">
        <w:trPr>
          <w:trHeight w:val="397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9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420" w:type="dxa"/>
            <w:vMerge/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区级</w:t>
            </w:r>
          </w:p>
        </w:tc>
        <w:tc>
          <w:tcPr>
            <w:tcW w:w="1980" w:type="dxa"/>
            <w:gridSpan w:val="2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一等奖</w:t>
            </w:r>
            <w:r>
              <w:rPr>
                <w:rFonts w:ascii="仿宋_GB2312" w:eastAsia="仿宋_GB2312" w:hAnsi="宋体"/>
                <w:sz w:val="24"/>
              </w:rPr>
              <w:t>0.5</w:t>
            </w:r>
            <w:r>
              <w:rPr>
                <w:rFonts w:ascii="仿宋_GB2312" w:eastAsia="仿宋_GB2312" w:hAnsi="宋体" w:hint="eastAsia"/>
                <w:sz w:val="24"/>
              </w:rPr>
              <w:t>分</w:t>
            </w:r>
            <w:r>
              <w:rPr>
                <w:rFonts w:ascii="仿宋_GB2312" w:eastAsia="仿宋_GB2312" w:hAnsi="宋体"/>
                <w:sz w:val="24"/>
              </w:rPr>
              <w:t>/</w:t>
            </w:r>
            <w:r>
              <w:rPr>
                <w:rFonts w:ascii="仿宋_GB2312" w:eastAsia="仿宋_GB2312" w:hAnsi="宋体" w:hint="eastAsia"/>
                <w:sz w:val="24"/>
              </w:rPr>
              <w:t>项</w:t>
            </w: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4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539F8">
        <w:trPr>
          <w:trHeight w:val="397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9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420" w:type="dxa"/>
            <w:vMerge/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6539F8" w:rsidRDefault="00660F71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个人</w:t>
            </w:r>
          </w:p>
        </w:tc>
        <w:tc>
          <w:tcPr>
            <w:tcW w:w="1080" w:type="dxa"/>
            <w:vMerge w:val="restart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国家级</w:t>
            </w:r>
          </w:p>
        </w:tc>
        <w:tc>
          <w:tcPr>
            <w:tcW w:w="1980" w:type="dxa"/>
            <w:gridSpan w:val="2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一等奖</w:t>
            </w:r>
            <w:r>
              <w:rPr>
                <w:rFonts w:ascii="仿宋_GB2312" w:eastAsia="仿宋_GB2312" w:hAnsi="宋体"/>
                <w:sz w:val="24"/>
              </w:rPr>
              <w:t>1.5</w:t>
            </w:r>
            <w:r>
              <w:rPr>
                <w:rFonts w:ascii="仿宋_GB2312" w:eastAsia="仿宋_GB2312" w:hAnsi="宋体" w:hint="eastAsia"/>
                <w:sz w:val="24"/>
              </w:rPr>
              <w:t>分</w:t>
            </w:r>
            <w:r>
              <w:rPr>
                <w:rFonts w:ascii="仿宋_GB2312" w:eastAsia="仿宋_GB2312" w:hAnsi="宋体"/>
                <w:sz w:val="24"/>
              </w:rPr>
              <w:t>/</w:t>
            </w:r>
            <w:r>
              <w:rPr>
                <w:rFonts w:ascii="仿宋_GB2312" w:eastAsia="仿宋_GB2312" w:hAnsi="宋体" w:hint="eastAsia"/>
                <w:sz w:val="24"/>
              </w:rPr>
              <w:t>人</w:t>
            </w:r>
          </w:p>
        </w:tc>
        <w:tc>
          <w:tcPr>
            <w:tcW w:w="1080" w:type="dxa"/>
            <w:vMerge w:val="restart"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40" w:type="dxa"/>
            <w:vMerge w:val="restart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各科室</w:t>
            </w:r>
          </w:p>
        </w:tc>
      </w:tr>
      <w:tr w:rsidR="006539F8">
        <w:trPr>
          <w:trHeight w:val="397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9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420" w:type="dxa"/>
            <w:vMerge/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二等奖</w:t>
            </w:r>
            <w:r>
              <w:rPr>
                <w:rFonts w:ascii="仿宋_GB2312" w:eastAsia="仿宋_GB2312" w:hAnsi="宋体"/>
                <w:sz w:val="24"/>
              </w:rPr>
              <w:t>1</w:t>
            </w:r>
            <w:r>
              <w:rPr>
                <w:rFonts w:ascii="仿宋_GB2312" w:eastAsia="仿宋_GB2312" w:hAnsi="宋体" w:hint="eastAsia"/>
                <w:sz w:val="24"/>
              </w:rPr>
              <w:t>分</w:t>
            </w:r>
            <w:r>
              <w:rPr>
                <w:rFonts w:ascii="仿宋_GB2312" w:eastAsia="仿宋_GB2312" w:hAnsi="宋体"/>
                <w:sz w:val="24"/>
              </w:rPr>
              <w:t>/</w:t>
            </w:r>
            <w:r>
              <w:rPr>
                <w:rFonts w:ascii="仿宋_GB2312" w:eastAsia="仿宋_GB2312" w:hAnsi="宋体" w:hint="eastAsia"/>
                <w:sz w:val="24"/>
              </w:rPr>
              <w:t>人</w:t>
            </w: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4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539F8">
        <w:trPr>
          <w:trHeight w:val="397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9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420" w:type="dxa"/>
            <w:vMerge/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三等奖</w:t>
            </w:r>
            <w:r>
              <w:rPr>
                <w:rFonts w:ascii="仿宋_GB2312" w:eastAsia="仿宋_GB2312" w:hAnsi="宋体"/>
                <w:sz w:val="24"/>
              </w:rPr>
              <w:t>0.5</w:t>
            </w:r>
            <w:r>
              <w:rPr>
                <w:rFonts w:ascii="仿宋_GB2312" w:eastAsia="仿宋_GB2312" w:hAnsi="宋体" w:hint="eastAsia"/>
                <w:sz w:val="24"/>
              </w:rPr>
              <w:t>分</w:t>
            </w:r>
            <w:r>
              <w:rPr>
                <w:rFonts w:ascii="仿宋_GB2312" w:eastAsia="仿宋_GB2312" w:hAnsi="宋体"/>
                <w:sz w:val="24"/>
              </w:rPr>
              <w:t>/</w:t>
            </w:r>
            <w:r>
              <w:rPr>
                <w:rFonts w:ascii="仿宋_GB2312" w:eastAsia="仿宋_GB2312" w:hAnsi="宋体" w:hint="eastAsia"/>
                <w:sz w:val="24"/>
              </w:rPr>
              <w:t>人</w:t>
            </w: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4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539F8">
        <w:trPr>
          <w:trHeight w:val="397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9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420" w:type="dxa"/>
            <w:vMerge/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市级</w:t>
            </w:r>
          </w:p>
        </w:tc>
        <w:tc>
          <w:tcPr>
            <w:tcW w:w="1980" w:type="dxa"/>
            <w:gridSpan w:val="2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一等奖</w:t>
            </w:r>
            <w:r>
              <w:rPr>
                <w:rFonts w:ascii="仿宋_GB2312" w:eastAsia="仿宋_GB2312" w:hAnsi="宋体"/>
                <w:sz w:val="24"/>
              </w:rPr>
              <w:t>1</w:t>
            </w:r>
            <w:r>
              <w:rPr>
                <w:rFonts w:ascii="仿宋_GB2312" w:eastAsia="仿宋_GB2312" w:hAnsi="宋体" w:hint="eastAsia"/>
                <w:sz w:val="24"/>
              </w:rPr>
              <w:t>分</w:t>
            </w:r>
            <w:r>
              <w:rPr>
                <w:rFonts w:ascii="仿宋_GB2312" w:eastAsia="仿宋_GB2312" w:hAnsi="宋体"/>
                <w:sz w:val="24"/>
              </w:rPr>
              <w:t>/</w:t>
            </w:r>
            <w:r>
              <w:rPr>
                <w:rFonts w:ascii="仿宋_GB2312" w:eastAsia="仿宋_GB2312" w:hAnsi="宋体" w:hint="eastAsia"/>
                <w:sz w:val="24"/>
              </w:rPr>
              <w:t>人</w:t>
            </w: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4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539F8">
        <w:trPr>
          <w:trHeight w:val="397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9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420" w:type="dxa"/>
            <w:vMerge/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二等奖</w:t>
            </w:r>
            <w:r>
              <w:rPr>
                <w:rFonts w:ascii="仿宋_GB2312" w:eastAsia="仿宋_GB2312" w:hAnsi="宋体"/>
                <w:sz w:val="24"/>
              </w:rPr>
              <w:t>0.5</w:t>
            </w:r>
            <w:r>
              <w:rPr>
                <w:rFonts w:ascii="仿宋_GB2312" w:eastAsia="仿宋_GB2312" w:hAnsi="宋体" w:hint="eastAsia"/>
                <w:sz w:val="24"/>
              </w:rPr>
              <w:t>分</w:t>
            </w:r>
            <w:r>
              <w:rPr>
                <w:rFonts w:ascii="仿宋_GB2312" w:eastAsia="仿宋_GB2312" w:hAnsi="宋体"/>
                <w:sz w:val="24"/>
              </w:rPr>
              <w:t>/</w:t>
            </w:r>
            <w:r>
              <w:rPr>
                <w:rFonts w:ascii="仿宋_GB2312" w:eastAsia="仿宋_GB2312" w:hAnsi="宋体" w:hint="eastAsia"/>
                <w:sz w:val="24"/>
              </w:rPr>
              <w:t>人</w:t>
            </w: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4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539F8">
        <w:trPr>
          <w:trHeight w:val="397"/>
        </w:trPr>
        <w:tc>
          <w:tcPr>
            <w:tcW w:w="1231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bookmarkStart w:id="10" w:name="OLE_LINK8"/>
          </w:p>
        </w:tc>
        <w:tc>
          <w:tcPr>
            <w:tcW w:w="1829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420" w:type="dxa"/>
            <w:vMerge/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区级</w:t>
            </w:r>
          </w:p>
        </w:tc>
        <w:tc>
          <w:tcPr>
            <w:tcW w:w="1980" w:type="dxa"/>
            <w:gridSpan w:val="2"/>
            <w:vAlign w:val="center"/>
          </w:tcPr>
          <w:p w:rsidR="006539F8" w:rsidRDefault="00660F71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一等奖</w:t>
            </w:r>
            <w:r>
              <w:rPr>
                <w:rFonts w:ascii="仿宋_GB2312" w:eastAsia="仿宋_GB2312" w:hAnsi="宋体"/>
                <w:sz w:val="24"/>
              </w:rPr>
              <w:t>0.5</w:t>
            </w:r>
            <w:r>
              <w:rPr>
                <w:rFonts w:ascii="仿宋_GB2312" w:eastAsia="仿宋_GB2312" w:hAnsi="宋体" w:hint="eastAsia"/>
                <w:sz w:val="24"/>
              </w:rPr>
              <w:t>分</w:t>
            </w:r>
            <w:r>
              <w:rPr>
                <w:rFonts w:ascii="仿宋_GB2312" w:eastAsia="仿宋_GB2312" w:hAnsi="宋体"/>
                <w:sz w:val="24"/>
              </w:rPr>
              <w:t>/</w:t>
            </w:r>
            <w:r>
              <w:rPr>
                <w:rFonts w:ascii="仿宋_GB2312" w:eastAsia="仿宋_GB2312" w:hAnsi="宋体" w:hint="eastAsia"/>
                <w:sz w:val="24"/>
              </w:rPr>
              <w:t>项</w:t>
            </w:r>
          </w:p>
        </w:tc>
        <w:tc>
          <w:tcPr>
            <w:tcW w:w="108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40" w:type="dxa"/>
            <w:vMerge/>
            <w:vAlign w:val="center"/>
          </w:tcPr>
          <w:p w:rsidR="006539F8" w:rsidRDefault="006539F8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</w:tbl>
    <w:bookmarkEnd w:id="10"/>
    <w:p w:rsidR="006539F8" w:rsidRDefault="00660F71">
      <w:pPr>
        <w:ind w:right="-96"/>
        <w:jc w:val="left"/>
        <w:rPr>
          <w:rFonts w:ascii="仿宋" w:eastAsia="仿宋" w:hAnsi="仿宋"/>
          <w:bCs/>
          <w:sz w:val="28"/>
          <w:szCs w:val="28"/>
        </w:rPr>
      </w:pPr>
      <w:r>
        <w:rPr>
          <w:rFonts w:ascii="仿宋" w:eastAsia="仿宋" w:hAnsi="仿宋" w:hint="eastAsia"/>
          <w:bCs/>
          <w:sz w:val="28"/>
          <w:szCs w:val="28"/>
        </w:rPr>
        <w:t>注：</w:t>
      </w:r>
      <w:r>
        <w:rPr>
          <w:rFonts w:ascii="仿宋" w:eastAsia="仿宋" w:hAnsi="仿宋"/>
          <w:bCs/>
          <w:sz w:val="28"/>
          <w:szCs w:val="28"/>
        </w:rPr>
        <w:t>1</w:t>
      </w:r>
      <w:r>
        <w:rPr>
          <w:rFonts w:ascii="仿宋" w:eastAsia="仿宋" w:hAnsi="仿宋" w:hint="eastAsia"/>
          <w:bCs/>
          <w:sz w:val="28"/>
          <w:szCs w:val="28"/>
        </w:rPr>
        <w:t>、“特色与发展性指标”评分根据指标分值实行限分，例如一级指标“队伍建设”评分最高为</w:t>
      </w:r>
      <w:r>
        <w:rPr>
          <w:rFonts w:ascii="仿宋" w:eastAsia="仿宋" w:hAnsi="仿宋"/>
          <w:bCs/>
          <w:sz w:val="28"/>
          <w:szCs w:val="28"/>
        </w:rPr>
        <w:t>12</w:t>
      </w:r>
      <w:r>
        <w:rPr>
          <w:rFonts w:ascii="仿宋" w:eastAsia="仿宋" w:hAnsi="仿宋" w:hint="eastAsia"/>
          <w:bCs/>
          <w:sz w:val="28"/>
          <w:szCs w:val="28"/>
        </w:rPr>
        <w:t>分，则</w:t>
      </w:r>
      <w:r>
        <w:rPr>
          <w:rFonts w:ascii="仿宋" w:eastAsia="仿宋" w:hAnsi="仿宋"/>
          <w:bCs/>
          <w:sz w:val="28"/>
          <w:szCs w:val="28"/>
        </w:rPr>
        <w:t>8-11</w:t>
      </w:r>
      <w:proofErr w:type="gramStart"/>
      <w:r>
        <w:rPr>
          <w:rFonts w:ascii="仿宋" w:eastAsia="仿宋" w:hAnsi="仿宋" w:hint="eastAsia"/>
          <w:bCs/>
          <w:sz w:val="28"/>
          <w:szCs w:val="28"/>
        </w:rPr>
        <w:t>四</w:t>
      </w:r>
      <w:proofErr w:type="gramEnd"/>
      <w:r>
        <w:rPr>
          <w:rFonts w:ascii="仿宋" w:eastAsia="仿宋" w:hAnsi="仿宋" w:hint="eastAsia"/>
          <w:bCs/>
          <w:sz w:val="28"/>
          <w:szCs w:val="28"/>
        </w:rPr>
        <w:t>项评分总和不超过</w:t>
      </w:r>
      <w:r>
        <w:rPr>
          <w:rFonts w:ascii="仿宋" w:eastAsia="仿宋" w:hAnsi="仿宋"/>
          <w:bCs/>
          <w:sz w:val="28"/>
          <w:szCs w:val="28"/>
        </w:rPr>
        <w:t>12</w:t>
      </w:r>
      <w:r>
        <w:rPr>
          <w:rFonts w:ascii="仿宋" w:eastAsia="仿宋" w:hAnsi="仿宋" w:hint="eastAsia"/>
          <w:bCs/>
          <w:sz w:val="28"/>
          <w:szCs w:val="28"/>
        </w:rPr>
        <w:t>分；又如评估要点“学校获奖”最高为</w:t>
      </w:r>
      <w:r>
        <w:rPr>
          <w:rFonts w:ascii="仿宋" w:eastAsia="仿宋" w:hAnsi="仿宋"/>
          <w:bCs/>
          <w:sz w:val="28"/>
          <w:szCs w:val="28"/>
        </w:rPr>
        <w:t>20</w:t>
      </w:r>
      <w:r>
        <w:rPr>
          <w:rFonts w:ascii="仿宋" w:eastAsia="仿宋" w:hAnsi="仿宋" w:hint="eastAsia"/>
          <w:bCs/>
          <w:sz w:val="28"/>
          <w:szCs w:val="28"/>
        </w:rPr>
        <w:t>分，“教师获奖”和“学生获奖”最高均为</w:t>
      </w:r>
      <w:r>
        <w:rPr>
          <w:rFonts w:ascii="仿宋" w:eastAsia="仿宋" w:hAnsi="仿宋"/>
          <w:bCs/>
          <w:sz w:val="28"/>
          <w:szCs w:val="28"/>
        </w:rPr>
        <w:t>10</w:t>
      </w:r>
      <w:r>
        <w:rPr>
          <w:rFonts w:ascii="仿宋" w:eastAsia="仿宋" w:hAnsi="仿宋" w:hint="eastAsia"/>
          <w:bCs/>
          <w:sz w:val="28"/>
          <w:szCs w:val="28"/>
        </w:rPr>
        <w:t>分。</w:t>
      </w:r>
    </w:p>
    <w:p w:rsidR="006539F8" w:rsidRDefault="00660F71">
      <w:pPr>
        <w:ind w:right="-96" w:firstLineChars="200" w:firstLine="560"/>
        <w:jc w:val="left"/>
        <w:rPr>
          <w:rFonts w:ascii="仿宋" w:eastAsia="仿宋" w:hAnsi="仿宋"/>
          <w:bCs/>
          <w:sz w:val="28"/>
          <w:szCs w:val="28"/>
        </w:rPr>
      </w:pPr>
      <w:r>
        <w:rPr>
          <w:rFonts w:ascii="仿宋" w:eastAsia="仿宋" w:hAnsi="仿宋"/>
          <w:bCs/>
          <w:sz w:val="28"/>
          <w:szCs w:val="28"/>
        </w:rPr>
        <w:t>2</w:t>
      </w:r>
      <w:r>
        <w:rPr>
          <w:rFonts w:ascii="仿宋" w:eastAsia="仿宋" w:hAnsi="仿宋" w:hint="eastAsia"/>
          <w:bCs/>
          <w:sz w:val="28"/>
          <w:szCs w:val="28"/>
        </w:rPr>
        <w:t>、二级指标“教师发展”中第</w:t>
      </w:r>
      <w:r>
        <w:rPr>
          <w:rFonts w:ascii="仿宋" w:eastAsia="仿宋" w:hAnsi="仿宋"/>
          <w:bCs/>
          <w:sz w:val="28"/>
          <w:szCs w:val="28"/>
        </w:rPr>
        <w:t>9</w:t>
      </w:r>
      <w:r>
        <w:rPr>
          <w:rFonts w:ascii="仿宋" w:eastAsia="仿宋" w:hAnsi="仿宋" w:hint="eastAsia"/>
          <w:bCs/>
          <w:sz w:val="28"/>
          <w:szCs w:val="28"/>
        </w:rPr>
        <w:t>评分项目分数不累加，只</w:t>
      </w:r>
      <w:proofErr w:type="gramStart"/>
      <w:r>
        <w:rPr>
          <w:rFonts w:ascii="仿宋" w:eastAsia="仿宋" w:hAnsi="仿宋" w:hint="eastAsia"/>
          <w:bCs/>
          <w:sz w:val="28"/>
          <w:szCs w:val="28"/>
        </w:rPr>
        <w:t>取最高</w:t>
      </w:r>
      <w:proofErr w:type="gramEnd"/>
      <w:r>
        <w:rPr>
          <w:rFonts w:ascii="仿宋" w:eastAsia="仿宋" w:hAnsi="仿宋" w:hint="eastAsia"/>
          <w:bCs/>
          <w:sz w:val="28"/>
          <w:szCs w:val="28"/>
        </w:rPr>
        <w:t>分，例如学校既是区级见习教师规范化培训基地校，</w:t>
      </w:r>
      <w:proofErr w:type="gramStart"/>
      <w:r>
        <w:rPr>
          <w:rFonts w:ascii="仿宋" w:eastAsia="仿宋" w:hAnsi="仿宋" w:hint="eastAsia"/>
          <w:bCs/>
          <w:sz w:val="28"/>
          <w:szCs w:val="28"/>
        </w:rPr>
        <w:t>又是区</w:t>
      </w:r>
      <w:proofErr w:type="gramEnd"/>
      <w:r>
        <w:rPr>
          <w:rFonts w:ascii="仿宋" w:eastAsia="仿宋" w:hAnsi="仿宋" w:hint="eastAsia"/>
          <w:bCs/>
          <w:sz w:val="28"/>
          <w:szCs w:val="28"/>
        </w:rPr>
        <w:t>学科发展学科基地校，</w:t>
      </w:r>
      <w:proofErr w:type="gramStart"/>
      <w:r>
        <w:rPr>
          <w:rFonts w:ascii="仿宋" w:eastAsia="仿宋" w:hAnsi="仿宋" w:hint="eastAsia"/>
          <w:bCs/>
          <w:sz w:val="28"/>
          <w:szCs w:val="28"/>
        </w:rPr>
        <w:t>取最高</w:t>
      </w:r>
      <w:proofErr w:type="gramEnd"/>
      <w:r>
        <w:rPr>
          <w:rFonts w:ascii="仿宋" w:eastAsia="仿宋" w:hAnsi="仿宋" w:hint="eastAsia"/>
          <w:bCs/>
          <w:sz w:val="28"/>
          <w:szCs w:val="28"/>
        </w:rPr>
        <w:t>分</w:t>
      </w:r>
      <w:r>
        <w:rPr>
          <w:rFonts w:ascii="仿宋" w:eastAsia="仿宋" w:hAnsi="仿宋"/>
          <w:bCs/>
          <w:sz w:val="28"/>
          <w:szCs w:val="28"/>
        </w:rPr>
        <w:t>3</w:t>
      </w:r>
      <w:r>
        <w:rPr>
          <w:rFonts w:ascii="仿宋" w:eastAsia="仿宋" w:hAnsi="仿宋" w:hint="eastAsia"/>
          <w:bCs/>
          <w:sz w:val="28"/>
          <w:szCs w:val="28"/>
        </w:rPr>
        <w:t>分，不重复计分。</w:t>
      </w:r>
    </w:p>
    <w:p w:rsidR="006539F8" w:rsidRDefault="00660F71">
      <w:pPr>
        <w:ind w:right="-96" w:firstLineChars="200" w:firstLine="560"/>
        <w:jc w:val="left"/>
        <w:rPr>
          <w:rFonts w:ascii="仿宋" w:eastAsia="仿宋" w:hAnsi="仿宋"/>
          <w:bCs/>
          <w:sz w:val="28"/>
          <w:szCs w:val="28"/>
        </w:rPr>
      </w:pPr>
      <w:r>
        <w:rPr>
          <w:rFonts w:ascii="仿宋" w:eastAsia="仿宋" w:hAnsi="仿宋"/>
          <w:bCs/>
          <w:sz w:val="28"/>
          <w:szCs w:val="28"/>
        </w:rPr>
        <w:t>3</w:t>
      </w:r>
      <w:r>
        <w:rPr>
          <w:rFonts w:ascii="仿宋" w:eastAsia="仿宋" w:hAnsi="仿宋" w:hint="eastAsia"/>
          <w:bCs/>
          <w:sz w:val="28"/>
          <w:szCs w:val="28"/>
        </w:rPr>
        <w:t>、在“特色与发展性指标”中，自评得分的项目、奖项等，学校均需列出具体明细附在测评表后。</w:t>
      </w:r>
    </w:p>
    <w:p w:rsidR="006539F8" w:rsidRDefault="006539F8">
      <w:pPr>
        <w:ind w:right="-96"/>
        <w:jc w:val="center"/>
        <w:rPr>
          <w:rFonts w:ascii="楷体_GB2312" w:eastAsia="楷体_GB2312" w:hAnsi="华文中宋"/>
          <w:b/>
          <w:bCs/>
          <w:sz w:val="32"/>
          <w:szCs w:val="32"/>
        </w:rPr>
      </w:pPr>
    </w:p>
    <w:p w:rsidR="006539F8" w:rsidRDefault="006539F8">
      <w:pPr>
        <w:ind w:right="-96"/>
        <w:jc w:val="center"/>
        <w:rPr>
          <w:rFonts w:ascii="楷体_GB2312" w:eastAsia="楷体_GB2312" w:hAnsi="华文中宋"/>
          <w:b/>
          <w:bCs/>
          <w:sz w:val="32"/>
          <w:szCs w:val="32"/>
        </w:rPr>
      </w:pPr>
    </w:p>
    <w:p w:rsidR="006539F8" w:rsidRDefault="006539F8">
      <w:pPr>
        <w:ind w:right="-96"/>
        <w:jc w:val="center"/>
        <w:rPr>
          <w:rFonts w:ascii="楷体_GB2312" w:eastAsia="楷体_GB2312" w:hAnsi="华文中宋"/>
          <w:b/>
          <w:bCs/>
          <w:sz w:val="32"/>
          <w:szCs w:val="32"/>
        </w:rPr>
      </w:pPr>
    </w:p>
    <w:p w:rsidR="006539F8" w:rsidRDefault="00660F71">
      <w:pPr>
        <w:ind w:right="-96"/>
        <w:jc w:val="center"/>
        <w:rPr>
          <w:rFonts w:ascii="楷体_GB2312" w:eastAsia="楷体_GB2312" w:hAnsi="华文中宋"/>
          <w:b/>
          <w:bCs/>
          <w:sz w:val="32"/>
          <w:szCs w:val="32"/>
        </w:rPr>
      </w:pPr>
      <w:r>
        <w:rPr>
          <w:rFonts w:ascii="楷体_GB2312" w:eastAsia="楷体_GB2312" w:hAnsi="华文中宋" w:hint="eastAsia"/>
          <w:b/>
          <w:bCs/>
          <w:sz w:val="32"/>
          <w:szCs w:val="32"/>
        </w:rPr>
        <w:lastRenderedPageBreak/>
        <w:t>三、否定性指标</w:t>
      </w:r>
    </w:p>
    <w:tbl>
      <w:tblPr>
        <w:tblW w:w="1427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440"/>
        <w:gridCol w:w="1980"/>
        <w:gridCol w:w="6896"/>
        <w:gridCol w:w="900"/>
        <w:gridCol w:w="900"/>
        <w:gridCol w:w="2160"/>
      </w:tblGrid>
      <w:tr w:rsidR="006539F8">
        <w:trPr>
          <w:trHeight w:val="375"/>
        </w:trPr>
        <w:tc>
          <w:tcPr>
            <w:tcW w:w="1440" w:type="dxa"/>
            <w:vMerge w:val="restart"/>
            <w:tcBorders>
              <w:top w:val="single" w:sz="12" w:space="0" w:color="auto"/>
            </w:tcBorders>
            <w:vAlign w:val="center"/>
          </w:tcPr>
          <w:p w:rsidR="006539F8" w:rsidRDefault="00660F71">
            <w:pPr>
              <w:spacing w:line="400" w:lineRule="exact"/>
              <w:jc w:val="center"/>
              <w:rPr>
                <w:rFonts w:ascii="黑体" w:eastAsia="黑体" w:hAnsi="宋体"/>
                <w:bCs/>
                <w:sz w:val="24"/>
              </w:rPr>
            </w:pPr>
            <w:r>
              <w:rPr>
                <w:rFonts w:ascii="黑体" w:eastAsia="黑体" w:hAnsi="宋体" w:hint="eastAsia"/>
                <w:bCs/>
                <w:sz w:val="24"/>
              </w:rPr>
              <w:t>一级指标</w:t>
            </w:r>
          </w:p>
        </w:tc>
        <w:tc>
          <w:tcPr>
            <w:tcW w:w="1980" w:type="dxa"/>
            <w:vMerge w:val="restart"/>
            <w:tcBorders>
              <w:top w:val="single" w:sz="12" w:space="0" w:color="auto"/>
            </w:tcBorders>
            <w:vAlign w:val="center"/>
          </w:tcPr>
          <w:p w:rsidR="006539F8" w:rsidRDefault="00660F71">
            <w:pPr>
              <w:spacing w:line="400" w:lineRule="exact"/>
              <w:jc w:val="center"/>
              <w:rPr>
                <w:rFonts w:ascii="黑体" w:eastAsia="黑体" w:hAnsi="宋体"/>
                <w:bCs/>
                <w:sz w:val="24"/>
              </w:rPr>
            </w:pPr>
            <w:r>
              <w:rPr>
                <w:rFonts w:ascii="黑体" w:eastAsia="黑体" w:hAnsi="宋体" w:hint="eastAsia"/>
                <w:bCs/>
                <w:sz w:val="24"/>
              </w:rPr>
              <w:t>二级指标</w:t>
            </w:r>
          </w:p>
        </w:tc>
        <w:tc>
          <w:tcPr>
            <w:tcW w:w="6896" w:type="dxa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6539F8" w:rsidRDefault="00660F71">
            <w:pPr>
              <w:spacing w:line="400" w:lineRule="exact"/>
              <w:jc w:val="center"/>
              <w:rPr>
                <w:rFonts w:ascii="黑体" w:eastAsia="黑体" w:hAnsi="宋体"/>
                <w:bCs/>
                <w:sz w:val="24"/>
              </w:rPr>
            </w:pPr>
            <w:r>
              <w:rPr>
                <w:rFonts w:ascii="黑体" w:eastAsia="黑体" w:hAnsi="宋体" w:hint="eastAsia"/>
                <w:bCs/>
                <w:sz w:val="24"/>
              </w:rPr>
              <w:t>评估要点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9F8" w:rsidRDefault="00660F71">
            <w:pPr>
              <w:spacing w:line="400" w:lineRule="exact"/>
              <w:jc w:val="center"/>
              <w:rPr>
                <w:rFonts w:ascii="黑体" w:eastAsia="黑体" w:hAnsi="宋体"/>
                <w:bCs/>
                <w:sz w:val="24"/>
              </w:rPr>
            </w:pPr>
            <w:r>
              <w:rPr>
                <w:rFonts w:ascii="黑体" w:eastAsia="黑体" w:hAnsi="宋体" w:hint="eastAsia"/>
                <w:bCs/>
                <w:sz w:val="24"/>
              </w:rPr>
              <w:t>学校自评</w:t>
            </w:r>
          </w:p>
        </w:tc>
        <w:tc>
          <w:tcPr>
            <w:tcW w:w="2160" w:type="dxa"/>
            <w:vMerge w:val="restar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6539F8" w:rsidRDefault="00660F71">
            <w:pPr>
              <w:spacing w:line="400" w:lineRule="exact"/>
              <w:jc w:val="center"/>
              <w:rPr>
                <w:rFonts w:ascii="黑体" w:eastAsia="黑体" w:hAnsi="宋体"/>
                <w:bCs/>
                <w:sz w:val="24"/>
              </w:rPr>
            </w:pPr>
            <w:r>
              <w:rPr>
                <w:rFonts w:ascii="黑体" w:eastAsia="黑体" w:hAnsi="宋体" w:hint="eastAsia"/>
                <w:bCs/>
                <w:sz w:val="24"/>
              </w:rPr>
              <w:t>审核部门</w:t>
            </w:r>
          </w:p>
        </w:tc>
      </w:tr>
      <w:tr w:rsidR="006539F8">
        <w:trPr>
          <w:trHeight w:val="255"/>
        </w:trPr>
        <w:tc>
          <w:tcPr>
            <w:tcW w:w="1440" w:type="dxa"/>
            <w:vMerge/>
            <w:tcBorders>
              <w:bottom w:val="single" w:sz="12" w:space="0" w:color="auto"/>
            </w:tcBorders>
            <w:vAlign w:val="center"/>
          </w:tcPr>
          <w:p w:rsidR="006539F8" w:rsidRDefault="006539F8">
            <w:pPr>
              <w:spacing w:line="400" w:lineRule="exact"/>
              <w:jc w:val="center"/>
              <w:rPr>
                <w:rFonts w:ascii="黑体" w:eastAsia="黑体" w:hAnsi="宋体"/>
                <w:bCs/>
                <w:sz w:val="24"/>
              </w:rPr>
            </w:pPr>
          </w:p>
        </w:tc>
        <w:tc>
          <w:tcPr>
            <w:tcW w:w="1980" w:type="dxa"/>
            <w:vMerge/>
            <w:tcBorders>
              <w:bottom w:val="single" w:sz="12" w:space="0" w:color="auto"/>
            </w:tcBorders>
            <w:vAlign w:val="center"/>
          </w:tcPr>
          <w:p w:rsidR="006539F8" w:rsidRDefault="006539F8">
            <w:pPr>
              <w:spacing w:line="400" w:lineRule="exact"/>
              <w:jc w:val="center"/>
              <w:rPr>
                <w:rFonts w:ascii="黑体" w:eastAsia="黑体" w:hAnsi="宋体"/>
                <w:bCs/>
                <w:sz w:val="24"/>
              </w:rPr>
            </w:pPr>
          </w:p>
        </w:tc>
        <w:tc>
          <w:tcPr>
            <w:tcW w:w="6896" w:type="dxa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6539F8" w:rsidRDefault="006539F8">
            <w:pPr>
              <w:spacing w:line="400" w:lineRule="exact"/>
              <w:jc w:val="center"/>
              <w:rPr>
                <w:rFonts w:ascii="黑体" w:eastAsia="黑体" w:hAnsi="宋体"/>
                <w:bCs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539F8" w:rsidRDefault="00660F71">
            <w:pPr>
              <w:spacing w:line="400" w:lineRule="exact"/>
              <w:jc w:val="center"/>
              <w:rPr>
                <w:rFonts w:ascii="黑体" w:eastAsia="黑体" w:hAnsi="宋体"/>
                <w:bCs/>
                <w:sz w:val="24"/>
              </w:rPr>
            </w:pPr>
            <w:r>
              <w:rPr>
                <w:rFonts w:ascii="黑体" w:eastAsia="黑体" w:hAnsi="宋体" w:hint="eastAsia"/>
                <w:bCs/>
                <w:sz w:val="24"/>
              </w:rPr>
              <w:t>是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539F8" w:rsidRDefault="00660F71">
            <w:pPr>
              <w:spacing w:line="400" w:lineRule="exact"/>
              <w:jc w:val="center"/>
              <w:rPr>
                <w:rFonts w:ascii="黑体" w:eastAsia="黑体" w:hAnsi="宋体"/>
                <w:bCs/>
                <w:sz w:val="24"/>
              </w:rPr>
            </w:pPr>
            <w:r>
              <w:rPr>
                <w:rFonts w:ascii="黑体" w:eastAsia="黑体" w:hAnsi="宋体" w:hint="eastAsia"/>
                <w:bCs/>
                <w:sz w:val="24"/>
              </w:rPr>
              <w:t>否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6539F8" w:rsidRDefault="006539F8">
            <w:pPr>
              <w:spacing w:line="400" w:lineRule="exact"/>
              <w:jc w:val="center"/>
              <w:rPr>
                <w:rFonts w:ascii="黑体" w:eastAsia="黑体" w:hAnsi="宋体"/>
                <w:bCs/>
                <w:sz w:val="24"/>
              </w:rPr>
            </w:pPr>
          </w:p>
        </w:tc>
      </w:tr>
      <w:tr w:rsidR="006539F8">
        <w:trPr>
          <w:trHeight w:val="454"/>
        </w:trPr>
        <w:tc>
          <w:tcPr>
            <w:tcW w:w="1440" w:type="dxa"/>
            <w:tcBorders>
              <w:top w:val="single" w:sz="12" w:space="0" w:color="auto"/>
            </w:tcBorders>
            <w:vAlign w:val="center"/>
          </w:tcPr>
          <w:p w:rsidR="006539F8" w:rsidRDefault="00660F71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党的建设</w:t>
            </w: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:rsidR="006539F8" w:rsidRDefault="00660F71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廉政建设</w:t>
            </w:r>
          </w:p>
        </w:tc>
        <w:tc>
          <w:tcPr>
            <w:tcW w:w="689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6539F8" w:rsidRDefault="00660F71">
            <w:pPr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1</w:t>
            </w:r>
            <w:r>
              <w:rPr>
                <w:rFonts w:ascii="仿宋_GB2312" w:eastAsia="仿宋_GB2312" w:hint="eastAsia"/>
                <w:sz w:val="24"/>
              </w:rPr>
              <w:t>、党政班子成员发生违法或严重违纪的行为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39F8" w:rsidRDefault="006539F8">
            <w:pPr>
              <w:spacing w:line="400" w:lineRule="exact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39F8" w:rsidRDefault="006539F8">
            <w:pPr>
              <w:spacing w:line="400" w:lineRule="exact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6539F8" w:rsidRDefault="008D5FD4">
            <w:pPr>
              <w:spacing w:line="400" w:lineRule="exact"/>
              <w:jc w:val="center"/>
              <w:rPr>
                <w:rFonts w:ascii="仿宋_GB2312" w:eastAsia="仿宋_GB2312" w:hAnsi="宋体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党委办公室</w:t>
            </w:r>
          </w:p>
        </w:tc>
      </w:tr>
      <w:tr w:rsidR="006539F8">
        <w:trPr>
          <w:trHeight w:val="454"/>
        </w:trPr>
        <w:tc>
          <w:tcPr>
            <w:tcW w:w="1440" w:type="dxa"/>
            <w:vMerge w:val="restart"/>
            <w:vAlign w:val="center"/>
          </w:tcPr>
          <w:p w:rsidR="006539F8" w:rsidRDefault="00660F71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宋体" w:cs="宋体" w:hint="eastAsia"/>
                <w:spacing w:val="-4"/>
                <w:kern w:val="0"/>
                <w:sz w:val="24"/>
              </w:rPr>
              <w:t>规范办学</w:t>
            </w:r>
          </w:p>
        </w:tc>
        <w:tc>
          <w:tcPr>
            <w:tcW w:w="1980" w:type="dxa"/>
            <w:vMerge w:val="restart"/>
            <w:vAlign w:val="center"/>
          </w:tcPr>
          <w:p w:rsidR="006539F8" w:rsidRDefault="00660F71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行风建设</w:t>
            </w:r>
          </w:p>
        </w:tc>
        <w:tc>
          <w:tcPr>
            <w:tcW w:w="6896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6539F8" w:rsidRDefault="00660F71">
            <w:pPr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2</w:t>
            </w:r>
            <w:r>
              <w:rPr>
                <w:rFonts w:ascii="仿宋_GB2312" w:eastAsia="仿宋_GB2312" w:hint="eastAsia"/>
                <w:sz w:val="24"/>
              </w:rPr>
              <w:t>、有严重违反师德师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风现象</w:t>
            </w:r>
            <w:proofErr w:type="gramEnd"/>
          </w:p>
        </w:tc>
        <w:tc>
          <w:tcPr>
            <w:tcW w:w="90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539F8" w:rsidRDefault="006539F8">
            <w:pPr>
              <w:spacing w:line="400" w:lineRule="exact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539F8" w:rsidRDefault="006539F8">
            <w:pPr>
              <w:spacing w:line="400" w:lineRule="exact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539F8" w:rsidRDefault="00660F71">
            <w:pPr>
              <w:spacing w:line="400" w:lineRule="exact"/>
              <w:jc w:val="center"/>
              <w:rPr>
                <w:rFonts w:ascii="仿宋_GB2312" w:eastAsia="仿宋_GB2312" w:hAnsi="宋体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党委办公室</w:t>
            </w:r>
          </w:p>
          <w:p w:rsidR="006539F8" w:rsidRDefault="00660F71">
            <w:pPr>
              <w:spacing w:line="400" w:lineRule="exact"/>
              <w:jc w:val="center"/>
              <w:rPr>
                <w:rFonts w:ascii="仿宋_GB2312" w:eastAsia="仿宋_GB2312" w:hAnsi="宋体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人事科</w:t>
            </w:r>
          </w:p>
        </w:tc>
      </w:tr>
      <w:tr w:rsidR="006539F8">
        <w:trPr>
          <w:trHeight w:val="454"/>
        </w:trPr>
        <w:tc>
          <w:tcPr>
            <w:tcW w:w="1440" w:type="dxa"/>
            <w:vMerge/>
            <w:vAlign w:val="center"/>
          </w:tcPr>
          <w:p w:rsidR="006539F8" w:rsidRDefault="006539F8">
            <w:pPr>
              <w:spacing w:line="400" w:lineRule="exact"/>
              <w:jc w:val="center"/>
              <w:rPr>
                <w:rFonts w:ascii="仿宋_GB2312" w:eastAsia="仿宋_GB2312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1980" w:type="dxa"/>
            <w:vMerge/>
            <w:vAlign w:val="center"/>
          </w:tcPr>
          <w:p w:rsidR="006539F8" w:rsidRDefault="006539F8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6896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539F8" w:rsidRDefault="00660F71">
            <w:pPr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3</w:t>
            </w:r>
            <w:r>
              <w:rPr>
                <w:rFonts w:ascii="仿宋_GB2312" w:eastAsia="仿宋_GB2312" w:hint="eastAsia"/>
                <w:sz w:val="24"/>
              </w:rPr>
              <w:t>、有违规收费行为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539F8" w:rsidRDefault="006539F8">
            <w:pPr>
              <w:spacing w:line="400" w:lineRule="exact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539F8" w:rsidRDefault="006539F8">
            <w:pPr>
              <w:spacing w:line="400" w:lineRule="exact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539F8" w:rsidRDefault="00660F71">
            <w:pPr>
              <w:spacing w:line="400" w:lineRule="exact"/>
              <w:jc w:val="center"/>
              <w:rPr>
                <w:rFonts w:ascii="仿宋_GB2312" w:eastAsia="仿宋_GB2312" w:hAnsi="宋体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计财科</w:t>
            </w:r>
          </w:p>
        </w:tc>
      </w:tr>
      <w:tr w:rsidR="006539F8">
        <w:trPr>
          <w:trHeight w:val="454"/>
        </w:trPr>
        <w:tc>
          <w:tcPr>
            <w:tcW w:w="1440" w:type="dxa"/>
            <w:vMerge/>
            <w:vAlign w:val="center"/>
          </w:tcPr>
          <w:p w:rsidR="006539F8" w:rsidRDefault="006539F8">
            <w:pPr>
              <w:spacing w:line="400" w:lineRule="exact"/>
              <w:jc w:val="center"/>
              <w:rPr>
                <w:rFonts w:ascii="仿宋_GB2312" w:eastAsia="仿宋_GB2312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6539F8" w:rsidRDefault="00660F71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校园安全</w:t>
            </w:r>
          </w:p>
        </w:tc>
        <w:tc>
          <w:tcPr>
            <w:tcW w:w="6896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539F8" w:rsidRDefault="00660F71">
            <w:pPr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4</w:t>
            </w:r>
            <w:r>
              <w:rPr>
                <w:rFonts w:ascii="仿宋_GB2312" w:eastAsia="仿宋_GB2312" w:hint="eastAsia"/>
                <w:sz w:val="24"/>
              </w:rPr>
              <w:t>、有重大责任事故、有案发率、有犯罪率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39F8" w:rsidRDefault="006539F8">
            <w:pPr>
              <w:spacing w:line="400" w:lineRule="exact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39F8" w:rsidRDefault="006539F8">
            <w:pPr>
              <w:spacing w:line="400" w:lineRule="exact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160" w:type="dxa"/>
            <w:tcBorders>
              <w:left w:val="single" w:sz="4" w:space="0" w:color="auto"/>
            </w:tcBorders>
            <w:vAlign w:val="center"/>
          </w:tcPr>
          <w:p w:rsidR="006539F8" w:rsidRDefault="00660F71">
            <w:pPr>
              <w:spacing w:line="400" w:lineRule="exact"/>
              <w:jc w:val="center"/>
              <w:rPr>
                <w:rFonts w:ascii="仿宋_GB2312" w:eastAsia="仿宋_GB2312" w:hAnsi="宋体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综合科</w:t>
            </w:r>
          </w:p>
          <w:p w:rsidR="006539F8" w:rsidRDefault="00660F71">
            <w:pPr>
              <w:spacing w:line="400" w:lineRule="exact"/>
              <w:jc w:val="center"/>
              <w:rPr>
                <w:rFonts w:ascii="仿宋_GB2312" w:eastAsia="仿宋_GB2312" w:hAnsi="宋体"/>
                <w:bCs/>
                <w:sz w:val="24"/>
              </w:rPr>
            </w:pPr>
            <w:proofErr w:type="gramStart"/>
            <w:r>
              <w:rPr>
                <w:rFonts w:ascii="仿宋_GB2312" w:eastAsia="仿宋_GB2312" w:hAnsi="宋体" w:hint="eastAsia"/>
                <w:bCs/>
                <w:sz w:val="24"/>
              </w:rPr>
              <w:t>体卫艺科科</w:t>
            </w:r>
            <w:proofErr w:type="gramEnd"/>
          </w:p>
        </w:tc>
      </w:tr>
      <w:tr w:rsidR="006539F8">
        <w:trPr>
          <w:trHeight w:val="454"/>
        </w:trPr>
        <w:tc>
          <w:tcPr>
            <w:tcW w:w="1440" w:type="dxa"/>
            <w:vMerge/>
            <w:vAlign w:val="center"/>
          </w:tcPr>
          <w:p w:rsidR="006539F8" w:rsidRDefault="006539F8">
            <w:pPr>
              <w:spacing w:line="400" w:lineRule="exact"/>
              <w:jc w:val="center"/>
              <w:rPr>
                <w:rFonts w:ascii="仿宋_GB2312" w:eastAsia="仿宋_GB2312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6539F8" w:rsidRDefault="00660F71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财务管理</w:t>
            </w:r>
          </w:p>
        </w:tc>
        <w:tc>
          <w:tcPr>
            <w:tcW w:w="6896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539F8" w:rsidRDefault="00660F71">
            <w:pPr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5</w:t>
            </w:r>
            <w:r>
              <w:rPr>
                <w:rFonts w:ascii="仿宋_GB2312" w:eastAsia="仿宋_GB2312" w:hint="eastAsia"/>
                <w:sz w:val="24"/>
              </w:rPr>
              <w:t>、私设“小金库”，“吃空饷”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39F8" w:rsidRDefault="006539F8">
            <w:pPr>
              <w:spacing w:line="400" w:lineRule="exact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39F8" w:rsidRDefault="006539F8">
            <w:pPr>
              <w:spacing w:line="400" w:lineRule="exact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160" w:type="dxa"/>
            <w:tcBorders>
              <w:left w:val="single" w:sz="4" w:space="0" w:color="auto"/>
            </w:tcBorders>
            <w:vAlign w:val="center"/>
          </w:tcPr>
          <w:p w:rsidR="006539F8" w:rsidRDefault="00660F71">
            <w:pPr>
              <w:spacing w:line="400" w:lineRule="exact"/>
              <w:jc w:val="center"/>
              <w:rPr>
                <w:rFonts w:ascii="仿宋_GB2312" w:eastAsia="仿宋_GB2312" w:hAnsi="宋体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计财科</w:t>
            </w:r>
          </w:p>
          <w:p w:rsidR="006539F8" w:rsidRDefault="00660F71">
            <w:pPr>
              <w:spacing w:line="400" w:lineRule="exact"/>
              <w:jc w:val="center"/>
              <w:rPr>
                <w:rFonts w:ascii="仿宋_GB2312" w:eastAsia="仿宋_GB2312" w:hAnsi="宋体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人事科</w:t>
            </w:r>
          </w:p>
        </w:tc>
      </w:tr>
      <w:tr w:rsidR="006539F8">
        <w:trPr>
          <w:trHeight w:val="454"/>
        </w:trPr>
        <w:tc>
          <w:tcPr>
            <w:tcW w:w="1440" w:type="dxa"/>
            <w:vMerge/>
            <w:vAlign w:val="center"/>
          </w:tcPr>
          <w:p w:rsidR="006539F8" w:rsidRDefault="006539F8">
            <w:pPr>
              <w:spacing w:line="400" w:lineRule="exact"/>
              <w:jc w:val="center"/>
              <w:rPr>
                <w:rFonts w:ascii="仿宋_GB2312" w:eastAsia="仿宋_GB2312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6539F8" w:rsidRDefault="00660F71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承担义务</w:t>
            </w:r>
          </w:p>
        </w:tc>
        <w:tc>
          <w:tcPr>
            <w:tcW w:w="6896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6539F8" w:rsidRDefault="00660F71">
            <w:pPr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6</w:t>
            </w:r>
            <w:r>
              <w:rPr>
                <w:rFonts w:ascii="仿宋_GB2312" w:eastAsia="仿宋_GB2312" w:hint="eastAsia"/>
                <w:sz w:val="24"/>
              </w:rPr>
              <w:t>、未完成局下达的献血指标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39F8" w:rsidRDefault="006539F8">
            <w:pPr>
              <w:spacing w:line="400" w:lineRule="exact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39F8" w:rsidRDefault="006539F8">
            <w:pPr>
              <w:spacing w:line="400" w:lineRule="exact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160" w:type="dxa"/>
            <w:tcBorders>
              <w:left w:val="single" w:sz="4" w:space="0" w:color="auto"/>
            </w:tcBorders>
            <w:vAlign w:val="center"/>
          </w:tcPr>
          <w:p w:rsidR="006539F8" w:rsidRDefault="00660F71">
            <w:pPr>
              <w:spacing w:line="400" w:lineRule="exact"/>
              <w:jc w:val="center"/>
              <w:rPr>
                <w:rFonts w:ascii="仿宋_GB2312" w:eastAsia="仿宋_GB2312" w:hAnsi="宋体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教育工会</w:t>
            </w:r>
          </w:p>
        </w:tc>
      </w:tr>
      <w:tr w:rsidR="006539F8">
        <w:trPr>
          <w:trHeight w:val="454"/>
        </w:trPr>
        <w:tc>
          <w:tcPr>
            <w:tcW w:w="1440" w:type="dxa"/>
            <w:vMerge/>
            <w:vAlign w:val="center"/>
          </w:tcPr>
          <w:p w:rsidR="006539F8" w:rsidRDefault="006539F8">
            <w:pPr>
              <w:spacing w:line="400" w:lineRule="exact"/>
              <w:jc w:val="center"/>
              <w:rPr>
                <w:rFonts w:ascii="仿宋_GB2312" w:eastAsia="仿宋_GB2312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6539F8" w:rsidRDefault="00660F71">
            <w:pPr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外事管理</w:t>
            </w:r>
          </w:p>
        </w:tc>
        <w:tc>
          <w:tcPr>
            <w:tcW w:w="6896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6539F8" w:rsidRDefault="00660F71">
            <w:pPr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7</w:t>
            </w:r>
            <w:r>
              <w:rPr>
                <w:rFonts w:ascii="仿宋_GB2312" w:eastAsia="仿宋_GB2312" w:hint="eastAsia"/>
                <w:sz w:val="24"/>
              </w:rPr>
              <w:t>、违反外事纪律，未经报批擅自出国（境）行为，出访超时、超范围、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超地区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行为；擅自接受国（境）外捐赠；聘用不具备资质的外籍教师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39F8" w:rsidRDefault="006539F8">
            <w:pPr>
              <w:spacing w:line="400" w:lineRule="exact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39F8" w:rsidRDefault="006539F8">
            <w:pPr>
              <w:spacing w:line="400" w:lineRule="exact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160" w:type="dxa"/>
            <w:tcBorders>
              <w:left w:val="single" w:sz="4" w:space="0" w:color="auto"/>
            </w:tcBorders>
            <w:vAlign w:val="center"/>
          </w:tcPr>
          <w:p w:rsidR="006539F8" w:rsidRDefault="00660F71">
            <w:pPr>
              <w:spacing w:line="400" w:lineRule="exact"/>
              <w:jc w:val="center"/>
              <w:rPr>
                <w:rFonts w:ascii="仿宋_GB2312" w:eastAsia="仿宋_GB2312" w:hAnsi="宋体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党委办公室</w:t>
            </w:r>
          </w:p>
        </w:tc>
      </w:tr>
      <w:tr w:rsidR="006539F8">
        <w:trPr>
          <w:trHeight w:val="454"/>
        </w:trPr>
        <w:tc>
          <w:tcPr>
            <w:tcW w:w="1440" w:type="dxa"/>
            <w:vMerge w:val="restart"/>
            <w:vAlign w:val="center"/>
          </w:tcPr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安全稳定</w:t>
            </w:r>
          </w:p>
        </w:tc>
        <w:tc>
          <w:tcPr>
            <w:tcW w:w="1980" w:type="dxa"/>
            <w:vAlign w:val="center"/>
          </w:tcPr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proofErr w:type="gramStart"/>
            <w:r>
              <w:rPr>
                <w:rFonts w:ascii="仿宋_GB2312" w:eastAsia="仿宋_GB2312" w:hAnsi="宋体" w:hint="eastAsia"/>
                <w:sz w:val="24"/>
              </w:rPr>
              <w:t>信访维稳</w:t>
            </w:r>
            <w:proofErr w:type="gramEnd"/>
          </w:p>
        </w:tc>
        <w:tc>
          <w:tcPr>
            <w:tcW w:w="6896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539F8" w:rsidRDefault="00660F71">
            <w:pPr>
              <w:spacing w:line="4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8</w:t>
            </w:r>
            <w:r>
              <w:rPr>
                <w:rFonts w:ascii="仿宋_GB2312" w:eastAsia="仿宋_GB2312" w:hAnsi="宋体" w:hint="eastAsia"/>
                <w:sz w:val="24"/>
              </w:rPr>
              <w:t>、发生因学校责任或处置不当造成重大负面影响的信访事件；发生重大舆情，造成恶劣社会影响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539F8" w:rsidRDefault="006539F8">
            <w:pPr>
              <w:spacing w:line="400" w:lineRule="exact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539F8" w:rsidRDefault="006539F8">
            <w:pPr>
              <w:spacing w:line="400" w:lineRule="exact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160" w:type="dxa"/>
            <w:vMerge w:val="restart"/>
            <w:tcBorders>
              <w:left w:val="single" w:sz="4" w:space="0" w:color="auto"/>
            </w:tcBorders>
            <w:vAlign w:val="center"/>
          </w:tcPr>
          <w:p w:rsidR="006539F8" w:rsidRDefault="00660F71">
            <w:pPr>
              <w:spacing w:line="400" w:lineRule="exact"/>
              <w:jc w:val="center"/>
              <w:rPr>
                <w:rFonts w:ascii="仿宋_GB2312" w:eastAsia="仿宋_GB2312" w:hAnsi="宋体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行政办公室</w:t>
            </w:r>
          </w:p>
        </w:tc>
      </w:tr>
      <w:tr w:rsidR="006539F8">
        <w:trPr>
          <w:trHeight w:val="454"/>
        </w:trPr>
        <w:tc>
          <w:tcPr>
            <w:tcW w:w="1440" w:type="dxa"/>
            <w:vMerge/>
            <w:vAlign w:val="center"/>
          </w:tcPr>
          <w:p w:rsidR="006539F8" w:rsidRDefault="006539F8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6539F8" w:rsidRDefault="00660F71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信息公开</w:t>
            </w:r>
          </w:p>
        </w:tc>
        <w:tc>
          <w:tcPr>
            <w:tcW w:w="6896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9</w:t>
            </w:r>
            <w:r>
              <w:rPr>
                <w:rFonts w:ascii="仿宋_GB2312" w:eastAsia="仿宋_GB2312" w:hAnsi="宋体" w:hint="eastAsia"/>
                <w:sz w:val="24"/>
              </w:rPr>
              <w:t>、发生重大信息安全（如学校网站安全等）责任事故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539F8" w:rsidRDefault="006539F8">
            <w:pPr>
              <w:spacing w:line="400" w:lineRule="exact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539F8" w:rsidRDefault="006539F8">
            <w:pPr>
              <w:spacing w:line="400" w:lineRule="exact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vAlign w:val="center"/>
          </w:tcPr>
          <w:p w:rsidR="006539F8" w:rsidRDefault="006539F8">
            <w:pPr>
              <w:spacing w:line="400" w:lineRule="exact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6539F8">
        <w:trPr>
          <w:trHeight w:val="454"/>
        </w:trPr>
        <w:tc>
          <w:tcPr>
            <w:tcW w:w="1440" w:type="dxa"/>
            <w:vMerge/>
            <w:tcBorders>
              <w:bottom w:val="single" w:sz="12" w:space="0" w:color="auto"/>
            </w:tcBorders>
            <w:vAlign w:val="center"/>
          </w:tcPr>
          <w:p w:rsidR="006539F8" w:rsidRDefault="006539F8">
            <w:pPr>
              <w:spacing w:line="400" w:lineRule="exact"/>
              <w:rPr>
                <w:rFonts w:ascii="仿宋_GB2312" w:eastAsia="仿宋_GB2312" w:hAnsi="宋体" w:cs="宋体"/>
                <w:spacing w:val="-10"/>
                <w:kern w:val="0"/>
                <w:sz w:val="24"/>
              </w:rPr>
            </w:pPr>
          </w:p>
        </w:tc>
        <w:tc>
          <w:tcPr>
            <w:tcW w:w="1980" w:type="dxa"/>
            <w:vMerge/>
            <w:tcBorders>
              <w:bottom w:val="single" w:sz="12" w:space="0" w:color="auto"/>
            </w:tcBorders>
            <w:vAlign w:val="center"/>
          </w:tcPr>
          <w:p w:rsidR="006539F8" w:rsidRDefault="006539F8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6896" w:type="dxa"/>
            <w:tcBorders>
              <w:top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539F8" w:rsidRDefault="00660F71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10</w:t>
            </w:r>
            <w:r>
              <w:rPr>
                <w:rFonts w:ascii="仿宋_GB2312" w:eastAsia="仿宋_GB2312" w:hAnsi="宋体" w:hint="eastAsia"/>
                <w:sz w:val="24"/>
              </w:rPr>
              <w:t>、发生重大泄密事件（如泄露国家机密、个人隐私等）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539F8" w:rsidRDefault="006539F8">
            <w:pPr>
              <w:spacing w:line="400" w:lineRule="exact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539F8" w:rsidRDefault="006539F8">
            <w:pPr>
              <w:spacing w:line="400" w:lineRule="exact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6539F8" w:rsidRDefault="006539F8">
            <w:pPr>
              <w:spacing w:line="400" w:lineRule="exact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</w:tr>
    </w:tbl>
    <w:p w:rsidR="006539F8" w:rsidRDefault="006539F8">
      <w:pPr>
        <w:ind w:firstLineChars="200" w:firstLine="360"/>
        <w:rPr>
          <w:rFonts w:ascii="华文中宋" w:eastAsia="华文中宋" w:hAnsi="华文中宋"/>
          <w:b/>
          <w:sz w:val="18"/>
          <w:szCs w:val="18"/>
        </w:rPr>
      </w:pPr>
    </w:p>
    <w:p w:rsidR="006539F8" w:rsidRDefault="006539F8"/>
    <w:sectPr w:rsidR="006539F8" w:rsidSect="00C62383">
      <w:headerReference w:type="default" r:id="rId7"/>
      <w:footerReference w:type="even" r:id="rId8"/>
      <w:footerReference w:type="default" r:id="rId9"/>
      <w:pgSz w:w="16840" w:h="11907" w:orient="landscape"/>
      <w:pgMar w:top="1418" w:right="1418" w:bottom="1474" w:left="1418" w:header="851" w:footer="992" w:gutter="0"/>
      <w:pgNumType w:start="1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2383" w:rsidRDefault="00660F71">
      <w:r>
        <w:separator/>
      </w:r>
    </w:p>
  </w:endnote>
  <w:endnote w:type="continuationSeparator" w:id="0">
    <w:p w:rsidR="00C62383" w:rsidRDefault="00660F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9F8" w:rsidRDefault="007A4B6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0F7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60F71">
      <w:rPr>
        <w:rStyle w:val="a5"/>
      </w:rPr>
      <w:t>9</w:t>
    </w:r>
    <w:r>
      <w:rPr>
        <w:rStyle w:val="a5"/>
      </w:rPr>
      <w:fldChar w:fldCharType="end"/>
    </w:r>
  </w:p>
  <w:p w:rsidR="006539F8" w:rsidRDefault="006539F8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9F8" w:rsidRDefault="007A4B6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0F7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E457F">
      <w:rPr>
        <w:rStyle w:val="a5"/>
        <w:noProof/>
      </w:rPr>
      <w:t>4</w:t>
    </w:r>
    <w:r>
      <w:rPr>
        <w:rStyle w:val="a5"/>
      </w:rPr>
      <w:fldChar w:fldCharType="end"/>
    </w:r>
  </w:p>
  <w:p w:rsidR="006539F8" w:rsidRDefault="006539F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2383" w:rsidRDefault="00660F71">
      <w:r>
        <w:separator/>
      </w:r>
    </w:p>
  </w:footnote>
  <w:footnote w:type="continuationSeparator" w:id="0">
    <w:p w:rsidR="00C62383" w:rsidRDefault="00660F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9F8" w:rsidRDefault="006539F8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38F5664"/>
    <w:rsid w:val="00045DB9"/>
    <w:rsid w:val="00122ED2"/>
    <w:rsid w:val="002A6AAE"/>
    <w:rsid w:val="002F018E"/>
    <w:rsid w:val="00344057"/>
    <w:rsid w:val="00391B7A"/>
    <w:rsid w:val="004568A1"/>
    <w:rsid w:val="006539F8"/>
    <w:rsid w:val="00660F71"/>
    <w:rsid w:val="007836D2"/>
    <w:rsid w:val="00793FE9"/>
    <w:rsid w:val="007A4B6D"/>
    <w:rsid w:val="00832C66"/>
    <w:rsid w:val="008D5FD4"/>
    <w:rsid w:val="008E457F"/>
    <w:rsid w:val="009F6E6B"/>
    <w:rsid w:val="00A36C2C"/>
    <w:rsid w:val="00AC7006"/>
    <w:rsid w:val="00B0157D"/>
    <w:rsid w:val="00BB5C76"/>
    <w:rsid w:val="00C30FEE"/>
    <w:rsid w:val="00C62383"/>
    <w:rsid w:val="00C82998"/>
    <w:rsid w:val="00DD786D"/>
    <w:rsid w:val="00ED4003"/>
    <w:rsid w:val="00F92DF5"/>
    <w:rsid w:val="0F9A43E3"/>
    <w:rsid w:val="48901BAD"/>
    <w:rsid w:val="4A134F47"/>
    <w:rsid w:val="4FA36CBA"/>
    <w:rsid w:val="522E7026"/>
    <w:rsid w:val="538F5664"/>
    <w:rsid w:val="65AE482C"/>
    <w:rsid w:val="7D604B57"/>
    <w:rsid w:val="7DF42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/>
    <w:lsdException w:name="caption" w:locked="1" w:uiPriority="0" w:qFormat="1"/>
    <w:lsdException w:name="page number" w:semiHidden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383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C623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rsid w:val="00C623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uiPriority w:val="99"/>
    <w:rsid w:val="00C62383"/>
    <w:rPr>
      <w:rFonts w:cs="Times New Roman"/>
    </w:rPr>
  </w:style>
  <w:style w:type="character" w:customStyle="1" w:styleId="Char">
    <w:name w:val="页脚 Char"/>
    <w:basedOn w:val="a0"/>
    <w:link w:val="a3"/>
    <w:uiPriority w:val="99"/>
    <w:semiHidden/>
    <w:locked/>
    <w:rsid w:val="00C62383"/>
    <w:rPr>
      <w:rFonts w:cs="Times New Roman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C62383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2663</Words>
  <Characters>1013</Characters>
  <Application>Microsoft Office Word</Application>
  <DocSecurity>0</DocSecurity>
  <Lines>42</Lines>
  <Paragraphs>28</Paragraphs>
  <ScaleCrop>false</ScaleCrop>
  <Company>Microsoft</Company>
  <LinksUpToDate>false</LinksUpToDate>
  <CharactersWithSpaces>3648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yhkhk</cp:lastModifiedBy>
  <cp:revision>10</cp:revision>
  <cp:lastPrinted>2017-11-20T03:14:00Z</cp:lastPrinted>
  <dcterms:created xsi:type="dcterms:W3CDTF">2017-11-21T06:12:00Z</dcterms:created>
  <dcterms:modified xsi:type="dcterms:W3CDTF">2019-11-19T10:12:00Z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