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36"/>
          <w:szCs w:val="36"/>
        </w:rPr>
      </w:pPr>
      <w:r>
        <w:rPr>
          <w:rFonts w:hint="eastAsia" w:ascii="华文中宋" w:hAnsi="华文中宋" w:eastAsia="华文中宋"/>
          <w:b/>
          <w:sz w:val="36"/>
          <w:szCs w:val="36"/>
          <w:lang w:val="en-US" w:eastAsia="zh-CN"/>
        </w:rPr>
        <w:t xml:space="preserve"> </w:t>
      </w:r>
      <w:r>
        <w:rPr>
          <w:rFonts w:hint="eastAsia" w:ascii="华文中宋" w:hAnsi="华文中宋" w:eastAsia="华文中宋"/>
          <w:b/>
          <w:sz w:val="36"/>
          <w:szCs w:val="36"/>
        </w:rPr>
        <w:t>关于组织开展</w:t>
      </w:r>
      <w:bookmarkStart w:id="0" w:name="_GoBack"/>
      <w:r>
        <w:rPr>
          <w:rFonts w:hint="eastAsia" w:ascii="华文中宋" w:hAnsi="华文中宋" w:eastAsia="华文中宋"/>
          <w:b/>
          <w:sz w:val="36"/>
          <w:szCs w:val="36"/>
        </w:rPr>
        <w:t>201</w:t>
      </w:r>
      <w:r>
        <w:rPr>
          <w:rFonts w:hint="eastAsia" w:ascii="华文中宋" w:hAnsi="华文中宋" w:eastAsia="华文中宋"/>
          <w:b/>
          <w:sz w:val="36"/>
          <w:szCs w:val="36"/>
          <w:lang w:val="en-US" w:eastAsia="zh-CN"/>
        </w:rPr>
        <w:t>9</w:t>
      </w:r>
      <w:r>
        <w:rPr>
          <w:rFonts w:hint="eastAsia" w:ascii="华文中宋" w:hAnsi="华文中宋" w:eastAsia="华文中宋"/>
          <w:b/>
          <w:sz w:val="36"/>
          <w:szCs w:val="36"/>
        </w:rPr>
        <w:t>上海市最佳阳光体育活力园丁系列活动</w:t>
      </w:r>
      <w:bookmarkEnd w:id="0"/>
      <w:r>
        <w:rPr>
          <w:rFonts w:hint="eastAsia" w:ascii="华文中宋" w:hAnsi="华文中宋" w:eastAsia="华文中宋"/>
          <w:b/>
          <w:sz w:val="36"/>
          <w:szCs w:val="36"/>
        </w:rPr>
        <w:t>的通知</w:t>
      </w:r>
    </w:p>
    <w:p>
      <w:pPr>
        <w:jc w:val="center"/>
        <w:rPr>
          <w:rFonts w:hint="eastAsia"/>
          <w:b/>
          <w:sz w:val="36"/>
          <w:szCs w:val="36"/>
        </w:rPr>
      </w:pPr>
    </w:p>
    <w:p>
      <w:pPr>
        <w:jc w:val="left"/>
        <w:rPr>
          <w:rFonts w:hint="eastAsia" w:ascii="仿宋" w:hAnsi="仿宋" w:eastAsia="仿宋"/>
          <w:b/>
          <w:sz w:val="28"/>
          <w:szCs w:val="28"/>
        </w:rPr>
      </w:pPr>
      <w:r>
        <w:rPr>
          <w:rFonts w:hint="eastAsia" w:ascii="仿宋" w:hAnsi="仿宋" w:eastAsia="仿宋"/>
          <w:b/>
          <w:sz w:val="28"/>
          <w:szCs w:val="28"/>
        </w:rPr>
        <w:t>各高等学校，各区教育局：</w:t>
      </w:r>
    </w:p>
    <w:p>
      <w:pPr>
        <w:ind w:firstLine="560" w:firstLineChars="200"/>
        <w:jc w:val="left"/>
        <w:rPr>
          <w:rFonts w:hint="eastAsia" w:ascii="仿宋" w:hAnsi="仿宋" w:eastAsia="仿宋"/>
          <w:b/>
          <w:sz w:val="28"/>
          <w:szCs w:val="28"/>
        </w:rPr>
      </w:pPr>
      <w:r>
        <w:rPr>
          <w:rFonts w:hint="eastAsia" w:ascii="仿宋" w:hAnsi="仿宋" w:eastAsia="仿宋"/>
          <w:sz w:val="28"/>
          <w:szCs w:val="28"/>
        </w:rPr>
        <w:t>为积极传播“健康第一”的教育理念，</w:t>
      </w:r>
      <w:r>
        <w:rPr>
          <w:rFonts w:hint="eastAsia" w:ascii="仿宋" w:hAnsi="仿宋" w:eastAsia="仿宋"/>
          <w:color w:val="000000"/>
          <w:sz w:val="28"/>
          <w:szCs w:val="28"/>
        </w:rPr>
        <w:t>发挥学校体育领域表现突出的师生代表的引领作用，</w:t>
      </w:r>
      <w:r>
        <w:rPr>
          <w:rFonts w:hint="eastAsia" w:ascii="仿宋" w:hAnsi="仿宋" w:eastAsia="仿宋"/>
          <w:sz w:val="28"/>
          <w:szCs w:val="28"/>
        </w:rPr>
        <w:t>为全市师生树立榜样。同时，吸引全社会关注和支持学校体育，市教委决定组织开展</w:t>
      </w:r>
      <w:r>
        <w:rPr>
          <w:rFonts w:hint="eastAsia" w:ascii="仿宋" w:hAnsi="仿宋" w:eastAsia="仿宋" w:cs="仿宋_GB2312"/>
          <w:bCs/>
          <w:sz w:val="28"/>
          <w:szCs w:val="28"/>
          <w:lang w:eastAsia="zh-CN"/>
        </w:rPr>
        <w:t>2019</w:t>
      </w:r>
      <w:r>
        <w:rPr>
          <w:rFonts w:hint="eastAsia" w:ascii="仿宋" w:hAnsi="仿宋" w:eastAsia="仿宋" w:cs="仿宋_GB2312"/>
          <w:bCs/>
          <w:sz w:val="28"/>
          <w:szCs w:val="28"/>
        </w:rPr>
        <w:t>年上海市最佳阳光体育活力园丁系列</w:t>
      </w:r>
      <w:r>
        <w:rPr>
          <w:rFonts w:hint="eastAsia" w:ascii="仿宋" w:hAnsi="仿宋" w:eastAsia="仿宋"/>
          <w:sz w:val="28"/>
          <w:szCs w:val="28"/>
        </w:rPr>
        <w:t>活动。</w:t>
      </w:r>
    </w:p>
    <w:p>
      <w:pPr>
        <w:spacing w:line="360" w:lineRule="auto"/>
        <w:ind w:firstLine="562" w:firstLineChars="200"/>
        <w:jc w:val="left"/>
        <w:rPr>
          <w:rFonts w:hint="eastAsia" w:ascii="仿宋" w:hAnsi="仿宋" w:eastAsia="仿宋"/>
          <w:b/>
          <w:sz w:val="28"/>
          <w:szCs w:val="28"/>
        </w:rPr>
      </w:pPr>
    </w:p>
    <w:p>
      <w:pPr>
        <w:spacing w:line="360" w:lineRule="auto"/>
        <w:ind w:firstLine="562" w:firstLineChars="200"/>
        <w:jc w:val="left"/>
        <w:rPr>
          <w:rFonts w:hint="eastAsia" w:ascii="仿宋" w:hAnsi="仿宋" w:eastAsia="仿宋"/>
          <w:b/>
          <w:sz w:val="28"/>
          <w:szCs w:val="28"/>
        </w:rPr>
      </w:pPr>
      <w:r>
        <w:rPr>
          <w:rFonts w:hint="eastAsia" w:ascii="仿宋" w:hAnsi="仿宋" w:eastAsia="仿宋"/>
          <w:b/>
          <w:sz w:val="28"/>
          <w:szCs w:val="28"/>
        </w:rPr>
        <w:t>一、评选范围</w:t>
      </w:r>
    </w:p>
    <w:p>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本市各级各类学校师生或团体。</w:t>
      </w:r>
    </w:p>
    <w:p>
      <w:pPr>
        <w:spacing w:line="360" w:lineRule="auto"/>
        <w:ind w:firstLine="562" w:firstLineChars="200"/>
        <w:jc w:val="left"/>
        <w:rPr>
          <w:rFonts w:hint="eastAsia" w:ascii="仿宋" w:hAnsi="仿宋" w:eastAsia="仿宋"/>
          <w:b/>
          <w:sz w:val="28"/>
          <w:szCs w:val="28"/>
        </w:rPr>
      </w:pPr>
      <w:r>
        <w:rPr>
          <w:rFonts w:hint="eastAsia" w:ascii="仿宋" w:hAnsi="仿宋" w:eastAsia="仿宋"/>
          <w:b/>
          <w:sz w:val="28"/>
          <w:szCs w:val="28"/>
          <w:lang w:val="en-US" w:eastAsia="zh-CN"/>
        </w:rPr>
        <w:t xml:space="preserve"> </w:t>
      </w:r>
      <w:r>
        <w:rPr>
          <w:rFonts w:hint="eastAsia" w:ascii="仿宋" w:hAnsi="仿宋" w:eastAsia="仿宋"/>
          <w:b/>
          <w:sz w:val="28"/>
          <w:szCs w:val="28"/>
        </w:rPr>
        <w:t>二、</w:t>
      </w:r>
      <w:r>
        <w:rPr>
          <w:rStyle w:val="5"/>
          <w:rFonts w:hint="eastAsia" w:ascii="仿宋" w:hAnsi="仿宋" w:eastAsia="仿宋"/>
          <w:b/>
          <w:bCs/>
          <w:sz w:val="28"/>
          <w:szCs w:val="28"/>
        </w:rPr>
        <w:t>校园类奖项</w:t>
      </w:r>
      <w:r>
        <w:rPr>
          <w:rFonts w:hint="eastAsia" w:ascii="仿宋" w:hAnsi="仿宋" w:eastAsia="仿宋"/>
          <w:b/>
          <w:sz w:val="28"/>
          <w:szCs w:val="28"/>
        </w:rPr>
        <w:t>评选标准及评选程序</w:t>
      </w:r>
    </w:p>
    <w:p>
      <w:pPr>
        <w:pStyle w:val="6"/>
        <w:spacing w:before="0" w:beforeAutospacing="0" w:after="0" w:afterAutospacing="0" w:line="360" w:lineRule="auto"/>
        <w:ind w:firstLine="562" w:firstLineChars="200"/>
        <w:rPr>
          <w:rStyle w:val="5"/>
          <w:rFonts w:hint="eastAsia" w:ascii="仿宋" w:hAnsi="仿宋" w:eastAsia="仿宋"/>
          <w:b/>
          <w:bCs/>
          <w:sz w:val="28"/>
          <w:szCs w:val="28"/>
        </w:rPr>
      </w:pPr>
      <w:r>
        <w:rPr>
          <w:rStyle w:val="5"/>
          <w:rFonts w:hint="eastAsia" w:ascii="仿宋" w:hAnsi="仿宋" w:eastAsia="仿宋"/>
          <w:b/>
          <w:bCs/>
          <w:sz w:val="28"/>
          <w:szCs w:val="28"/>
        </w:rPr>
        <w:t>一） 奖项评选标准</w:t>
      </w:r>
    </w:p>
    <w:p>
      <w:pPr>
        <w:pStyle w:val="6"/>
        <w:spacing w:before="0" w:beforeAutospacing="0" w:after="0" w:afterAutospacing="0" w:line="360" w:lineRule="auto"/>
        <w:ind w:firstLine="562" w:firstLineChars="200"/>
        <w:rPr>
          <w:rStyle w:val="5"/>
          <w:rFonts w:hint="eastAsia" w:ascii="仿宋" w:hAnsi="仿宋" w:eastAsia="仿宋"/>
          <w:b/>
          <w:bCs/>
          <w:sz w:val="28"/>
          <w:szCs w:val="28"/>
        </w:rPr>
      </w:pPr>
      <w:r>
        <w:rPr>
          <w:rStyle w:val="5"/>
          <w:rFonts w:hint="eastAsia" w:ascii="仿宋" w:hAnsi="仿宋" w:eastAsia="仿宋"/>
          <w:b/>
          <w:bCs/>
          <w:sz w:val="28"/>
          <w:szCs w:val="28"/>
        </w:rPr>
        <w:t xml:space="preserve">1、“年度最佳体育贡献校长奖” </w:t>
      </w:r>
    </w:p>
    <w:p>
      <w:pPr>
        <w:pStyle w:val="6"/>
        <w:spacing w:before="0" w:beforeAutospacing="0" w:after="0" w:afterAutospacing="0" w:line="360" w:lineRule="auto"/>
        <w:ind w:firstLine="560" w:firstLineChars="200"/>
        <w:rPr>
          <w:rStyle w:val="5"/>
          <w:rFonts w:hint="eastAsia" w:ascii="仿宋" w:hAnsi="仿宋" w:eastAsia="仿宋"/>
          <w:sz w:val="28"/>
          <w:szCs w:val="28"/>
        </w:rPr>
      </w:pPr>
      <w:r>
        <w:rPr>
          <w:rStyle w:val="5"/>
          <w:rFonts w:hint="eastAsia" w:ascii="仿宋" w:hAnsi="仿宋" w:eastAsia="仿宋"/>
          <w:sz w:val="28"/>
          <w:szCs w:val="28"/>
        </w:rPr>
        <w:t>（1）全面贯彻党的教育方针，忠诚于人民的体育教育事业，落实立德树人根本任务；模范履行校长职责，为人师表，师德高尚。</w:t>
      </w:r>
    </w:p>
    <w:p>
      <w:pPr>
        <w:pStyle w:val="6"/>
        <w:spacing w:before="0" w:beforeAutospacing="0" w:after="0" w:afterAutospacing="0" w:line="360" w:lineRule="auto"/>
        <w:ind w:firstLine="560" w:firstLineChars="200"/>
        <w:rPr>
          <w:rStyle w:val="5"/>
          <w:rFonts w:hint="eastAsia" w:ascii="仿宋" w:hAnsi="仿宋" w:eastAsia="仿宋"/>
          <w:sz w:val="28"/>
          <w:szCs w:val="28"/>
        </w:rPr>
      </w:pPr>
      <w:r>
        <w:rPr>
          <w:rStyle w:val="5"/>
          <w:rFonts w:hint="eastAsia" w:ascii="仿宋" w:hAnsi="仿宋" w:eastAsia="仿宋"/>
          <w:sz w:val="28"/>
          <w:szCs w:val="28"/>
        </w:rPr>
        <w:t>（2）在职在岗的专任正、副职校长，</w:t>
      </w:r>
      <w:r>
        <w:rPr>
          <w:rStyle w:val="5"/>
          <w:rFonts w:ascii="仿宋" w:hAnsi="仿宋" w:eastAsia="仿宋"/>
          <w:sz w:val="28"/>
          <w:szCs w:val="28"/>
        </w:rPr>
        <w:t>一般应具有大学本科及以上学历，原则上应具有本学</w:t>
      </w:r>
      <w:r>
        <w:rPr>
          <w:rStyle w:val="5"/>
          <w:rFonts w:hint="eastAsia" w:ascii="仿宋" w:hAnsi="仿宋" w:eastAsia="仿宋"/>
          <w:sz w:val="28"/>
          <w:szCs w:val="28"/>
        </w:rPr>
        <w:t>校五</w:t>
      </w:r>
      <w:r>
        <w:rPr>
          <w:rStyle w:val="5"/>
          <w:rFonts w:ascii="仿宋" w:hAnsi="仿宋" w:eastAsia="仿宋"/>
          <w:sz w:val="28"/>
          <w:szCs w:val="28"/>
        </w:rPr>
        <w:t>年</w:t>
      </w:r>
      <w:r>
        <w:rPr>
          <w:rStyle w:val="5"/>
          <w:rFonts w:hint="eastAsia" w:ascii="仿宋" w:hAnsi="仿宋" w:eastAsia="仿宋"/>
          <w:sz w:val="28"/>
          <w:szCs w:val="28"/>
        </w:rPr>
        <w:t>及</w:t>
      </w:r>
      <w:r>
        <w:rPr>
          <w:rStyle w:val="5"/>
          <w:rFonts w:ascii="仿宋" w:hAnsi="仿宋" w:eastAsia="仿宋"/>
          <w:sz w:val="28"/>
          <w:szCs w:val="28"/>
        </w:rPr>
        <w:t>以上</w:t>
      </w:r>
      <w:r>
        <w:rPr>
          <w:rStyle w:val="5"/>
          <w:rFonts w:hint="eastAsia" w:ascii="仿宋" w:hAnsi="仿宋" w:eastAsia="仿宋"/>
          <w:sz w:val="28"/>
          <w:szCs w:val="28"/>
        </w:rPr>
        <w:t>校长职务</w:t>
      </w:r>
      <w:r>
        <w:rPr>
          <w:rStyle w:val="5"/>
          <w:rFonts w:ascii="仿宋" w:hAnsi="仿宋" w:eastAsia="仿宋"/>
          <w:sz w:val="28"/>
          <w:szCs w:val="28"/>
        </w:rPr>
        <w:t>经历。</w:t>
      </w:r>
    </w:p>
    <w:p>
      <w:pPr>
        <w:pStyle w:val="6"/>
        <w:spacing w:before="0" w:beforeAutospacing="0" w:after="0" w:afterAutospacing="0" w:line="360" w:lineRule="auto"/>
        <w:ind w:firstLine="560" w:firstLineChars="200"/>
        <w:rPr>
          <w:rStyle w:val="5"/>
          <w:rFonts w:hint="eastAsia" w:ascii="仿宋" w:hAnsi="仿宋" w:eastAsia="仿宋"/>
          <w:sz w:val="28"/>
          <w:szCs w:val="28"/>
        </w:rPr>
      </w:pPr>
      <w:r>
        <w:rPr>
          <w:rStyle w:val="5"/>
          <w:rFonts w:hint="eastAsia" w:ascii="仿宋" w:hAnsi="仿宋" w:eastAsia="仿宋"/>
          <w:sz w:val="28"/>
          <w:szCs w:val="28"/>
        </w:rPr>
        <w:t>（3）任职期间，学校或个人曾因校园体育教学的突出表现获得市级及以上教育行政部门或人民政府的表彰、命名；校体育团队在市级、国家级或国际赛事中取得优异成绩。</w:t>
      </w:r>
    </w:p>
    <w:p>
      <w:pPr>
        <w:pStyle w:val="6"/>
        <w:spacing w:before="0" w:beforeAutospacing="0" w:after="0" w:afterAutospacing="0" w:line="360" w:lineRule="auto"/>
        <w:ind w:firstLine="560" w:firstLineChars="200"/>
        <w:rPr>
          <w:rStyle w:val="5"/>
          <w:rFonts w:hint="eastAsia" w:ascii="仿宋" w:hAnsi="仿宋" w:eastAsia="仿宋"/>
          <w:sz w:val="28"/>
          <w:szCs w:val="28"/>
        </w:rPr>
      </w:pPr>
      <w:r>
        <w:rPr>
          <w:rStyle w:val="5"/>
          <w:rFonts w:hint="eastAsia" w:ascii="仿宋" w:hAnsi="仿宋" w:eastAsia="仿宋"/>
          <w:sz w:val="28"/>
          <w:szCs w:val="28"/>
        </w:rPr>
        <w:t>（4）积极推动</w:t>
      </w:r>
      <w:r>
        <w:rPr>
          <w:rStyle w:val="5"/>
          <w:rFonts w:hint="eastAsia" w:ascii="仿宋" w:hAnsi="仿宋" w:eastAsia="仿宋"/>
          <w:sz w:val="28"/>
          <w:szCs w:val="28"/>
          <w:lang w:eastAsia="zh-CN"/>
        </w:rPr>
        <w:t>学校体育</w:t>
      </w:r>
      <w:r>
        <w:rPr>
          <w:rStyle w:val="5"/>
          <w:rFonts w:hint="eastAsia" w:ascii="仿宋" w:hAnsi="仿宋" w:eastAsia="仿宋"/>
          <w:sz w:val="28"/>
          <w:szCs w:val="28"/>
        </w:rPr>
        <w:t>事业发展，任职学校在体育教学领域有着良好的校风、教风、学风和文明和谐的育人环境。</w:t>
      </w:r>
    </w:p>
    <w:p>
      <w:pPr>
        <w:pStyle w:val="6"/>
        <w:spacing w:before="0" w:beforeAutospacing="0" w:after="0" w:afterAutospacing="0" w:line="360" w:lineRule="auto"/>
        <w:ind w:firstLine="560" w:firstLineChars="200"/>
        <w:rPr>
          <w:rStyle w:val="5"/>
          <w:rFonts w:hint="eastAsia" w:ascii="仿宋" w:hAnsi="仿宋" w:eastAsia="仿宋"/>
          <w:sz w:val="28"/>
          <w:szCs w:val="28"/>
        </w:rPr>
      </w:pPr>
    </w:p>
    <w:p>
      <w:pPr>
        <w:pStyle w:val="6"/>
        <w:spacing w:before="0" w:beforeAutospacing="0" w:after="0" w:afterAutospacing="0" w:line="360" w:lineRule="auto"/>
        <w:ind w:firstLine="562" w:firstLineChars="200"/>
        <w:rPr>
          <w:rStyle w:val="7"/>
          <w:rFonts w:hint="eastAsia" w:ascii="仿宋" w:hAnsi="仿宋" w:eastAsia="仿宋"/>
          <w:b/>
          <w:bCs/>
          <w:sz w:val="28"/>
          <w:szCs w:val="28"/>
        </w:rPr>
      </w:pPr>
      <w:r>
        <w:rPr>
          <w:rStyle w:val="7"/>
          <w:rFonts w:hint="eastAsia" w:ascii="仿宋" w:hAnsi="仿宋" w:eastAsia="仿宋"/>
          <w:b/>
          <w:bCs/>
          <w:sz w:val="28"/>
          <w:szCs w:val="28"/>
        </w:rPr>
        <w:t>2、“</w:t>
      </w:r>
      <w:r>
        <w:rPr>
          <w:rStyle w:val="7"/>
          <w:rFonts w:ascii="仿宋" w:hAnsi="仿宋" w:eastAsia="仿宋"/>
          <w:b/>
          <w:bCs/>
          <w:sz w:val="28"/>
          <w:szCs w:val="28"/>
        </w:rPr>
        <w:t>年度最佳阳光体育达人奖（阳光少年）</w:t>
      </w:r>
      <w:r>
        <w:rPr>
          <w:rStyle w:val="7"/>
          <w:rFonts w:hint="eastAsia" w:ascii="仿宋" w:hAnsi="仿宋" w:eastAsia="仿宋"/>
          <w:b/>
          <w:bCs/>
          <w:sz w:val="28"/>
          <w:szCs w:val="28"/>
        </w:rPr>
        <w:t>”</w:t>
      </w:r>
    </w:p>
    <w:p>
      <w:pPr>
        <w:pStyle w:val="6"/>
        <w:spacing w:before="0" w:beforeAutospacing="0" w:after="0" w:afterAutospacing="0" w:line="360" w:lineRule="auto"/>
        <w:ind w:firstLine="560" w:firstLineChars="200"/>
        <w:rPr>
          <w:rStyle w:val="7"/>
          <w:rFonts w:hint="eastAsia" w:ascii="仿宋" w:hAnsi="仿宋" w:eastAsia="仿宋"/>
          <w:b/>
          <w:bCs/>
          <w:sz w:val="28"/>
          <w:szCs w:val="28"/>
        </w:rPr>
      </w:pPr>
      <w:r>
        <w:rPr>
          <w:rFonts w:hint="eastAsia" w:ascii="仿宋" w:hAnsi="仿宋" w:eastAsia="仿宋"/>
          <w:sz w:val="28"/>
          <w:szCs w:val="28"/>
        </w:rPr>
        <w:t>（1）具有本市学籍的在读大、中、小学生，非注册运动员。</w:t>
      </w:r>
    </w:p>
    <w:p>
      <w:pPr>
        <w:pStyle w:val="6"/>
        <w:spacing w:before="0" w:beforeAutospacing="0" w:after="0" w:afterAutospacing="0" w:line="360" w:lineRule="auto"/>
        <w:ind w:firstLine="560" w:firstLineChars="200"/>
        <w:rPr>
          <w:rStyle w:val="7"/>
          <w:rFonts w:hint="eastAsia" w:ascii="仿宋" w:hAnsi="仿宋" w:eastAsia="仿宋"/>
          <w:sz w:val="28"/>
          <w:szCs w:val="28"/>
        </w:rPr>
      </w:pPr>
      <w:r>
        <w:rPr>
          <w:rStyle w:val="7"/>
          <w:rFonts w:hint="eastAsia" w:ascii="仿宋" w:hAnsi="仿宋" w:eastAsia="仿宋"/>
          <w:sz w:val="28"/>
          <w:szCs w:val="28"/>
        </w:rPr>
        <w:t>（2）</w:t>
      </w:r>
      <w:r>
        <w:rPr>
          <w:rStyle w:val="7"/>
          <w:rFonts w:ascii="仿宋" w:hAnsi="仿宋" w:eastAsia="仿宋"/>
          <w:sz w:val="28"/>
          <w:szCs w:val="28"/>
        </w:rPr>
        <w:t>兴趣广泛</w:t>
      </w:r>
      <w:r>
        <w:rPr>
          <w:rStyle w:val="7"/>
          <w:rFonts w:hint="eastAsia" w:ascii="仿宋" w:hAnsi="仿宋" w:eastAsia="仿宋"/>
          <w:sz w:val="28"/>
          <w:szCs w:val="28"/>
        </w:rPr>
        <w:t>、特长鲜明</w:t>
      </w:r>
      <w:r>
        <w:rPr>
          <w:rStyle w:val="7"/>
          <w:rFonts w:ascii="仿宋" w:hAnsi="仿宋" w:eastAsia="仿宋"/>
          <w:sz w:val="28"/>
          <w:szCs w:val="28"/>
        </w:rPr>
        <w:t>，学习刻苦</w:t>
      </w:r>
      <w:r>
        <w:rPr>
          <w:rStyle w:val="7"/>
          <w:rFonts w:hint="eastAsia" w:ascii="仿宋" w:hAnsi="仿宋" w:eastAsia="仿宋"/>
          <w:sz w:val="28"/>
          <w:szCs w:val="28"/>
        </w:rPr>
        <w:t>、</w:t>
      </w:r>
      <w:r>
        <w:rPr>
          <w:rStyle w:val="7"/>
          <w:rFonts w:ascii="仿宋" w:hAnsi="仿宋" w:eastAsia="仿宋"/>
          <w:sz w:val="28"/>
          <w:szCs w:val="28"/>
        </w:rPr>
        <w:t>头脑</w:t>
      </w:r>
      <w:r>
        <w:rPr>
          <w:rStyle w:val="7"/>
          <w:rFonts w:hint="eastAsia" w:ascii="仿宋" w:hAnsi="仿宋" w:eastAsia="仿宋"/>
          <w:sz w:val="28"/>
          <w:szCs w:val="28"/>
        </w:rPr>
        <w:t>聪</w:t>
      </w:r>
      <w:r>
        <w:rPr>
          <w:rStyle w:val="7"/>
          <w:rFonts w:ascii="仿宋" w:hAnsi="仿宋" w:eastAsia="仿宋"/>
          <w:sz w:val="28"/>
          <w:szCs w:val="28"/>
        </w:rPr>
        <w:t>慧</w:t>
      </w:r>
      <w:r>
        <w:rPr>
          <w:rStyle w:val="7"/>
          <w:rFonts w:hint="eastAsia" w:ascii="仿宋" w:hAnsi="仿宋" w:eastAsia="仿宋"/>
          <w:sz w:val="28"/>
          <w:szCs w:val="28"/>
        </w:rPr>
        <w:t>，</w:t>
      </w:r>
      <w:r>
        <w:rPr>
          <w:rStyle w:val="7"/>
          <w:rFonts w:ascii="仿宋" w:hAnsi="仿宋" w:eastAsia="仿宋"/>
          <w:sz w:val="28"/>
          <w:szCs w:val="28"/>
        </w:rPr>
        <w:t>德智体美全面发展，积极参</w:t>
      </w:r>
      <w:r>
        <w:rPr>
          <w:rStyle w:val="7"/>
          <w:rFonts w:hint="eastAsia" w:ascii="仿宋" w:hAnsi="仿宋" w:eastAsia="仿宋"/>
          <w:sz w:val="28"/>
          <w:szCs w:val="28"/>
        </w:rPr>
        <w:t>加每天一小时校园</w:t>
      </w:r>
      <w:r>
        <w:rPr>
          <w:rStyle w:val="7"/>
          <w:rFonts w:ascii="仿宋" w:hAnsi="仿宋" w:eastAsia="仿宋"/>
          <w:sz w:val="28"/>
          <w:szCs w:val="28"/>
        </w:rPr>
        <w:t>体育</w:t>
      </w:r>
      <w:r>
        <w:rPr>
          <w:rStyle w:val="7"/>
          <w:rFonts w:hint="eastAsia" w:ascii="仿宋" w:hAnsi="仿宋" w:eastAsia="仿宋"/>
          <w:sz w:val="28"/>
          <w:szCs w:val="28"/>
        </w:rPr>
        <w:t>锻炼</w:t>
      </w:r>
      <w:r>
        <w:rPr>
          <w:rStyle w:val="7"/>
          <w:rFonts w:ascii="仿宋" w:hAnsi="仿宋" w:eastAsia="仿宋"/>
          <w:sz w:val="28"/>
          <w:szCs w:val="28"/>
        </w:rPr>
        <w:t>，</w:t>
      </w:r>
      <w:r>
        <w:rPr>
          <w:rStyle w:val="7"/>
          <w:rFonts w:hint="eastAsia" w:ascii="仿宋" w:hAnsi="仿宋" w:eastAsia="仿宋"/>
          <w:sz w:val="28"/>
          <w:szCs w:val="28"/>
        </w:rPr>
        <w:t>有健康的学习生活习惯</w:t>
      </w:r>
      <w:r>
        <w:rPr>
          <w:rStyle w:val="7"/>
          <w:rFonts w:ascii="仿宋" w:hAnsi="仿宋" w:eastAsia="仿宋"/>
          <w:sz w:val="28"/>
          <w:szCs w:val="28"/>
        </w:rPr>
        <w:t>，</w:t>
      </w:r>
      <w:r>
        <w:rPr>
          <w:rStyle w:val="7"/>
          <w:rFonts w:hint="eastAsia" w:ascii="仿宋" w:hAnsi="仿宋" w:eastAsia="仿宋"/>
          <w:sz w:val="28"/>
          <w:szCs w:val="28"/>
        </w:rPr>
        <w:t>表现出直面困难、智慧解疑、</w:t>
      </w:r>
      <w:r>
        <w:rPr>
          <w:rStyle w:val="7"/>
          <w:rFonts w:ascii="仿宋" w:hAnsi="仿宋" w:eastAsia="仿宋"/>
          <w:sz w:val="28"/>
          <w:szCs w:val="28"/>
        </w:rPr>
        <w:t>有乐观向上</w:t>
      </w:r>
      <w:r>
        <w:rPr>
          <w:rStyle w:val="7"/>
          <w:rFonts w:hint="eastAsia" w:ascii="仿宋" w:hAnsi="仿宋" w:eastAsia="仿宋"/>
          <w:sz w:val="28"/>
          <w:szCs w:val="28"/>
        </w:rPr>
        <w:t>、共谋发展的良好品质</w:t>
      </w:r>
      <w:r>
        <w:rPr>
          <w:rStyle w:val="7"/>
          <w:rFonts w:ascii="仿宋" w:hAnsi="仿宋" w:eastAsia="仿宋"/>
          <w:sz w:val="28"/>
          <w:szCs w:val="28"/>
        </w:rPr>
        <w:t>，积极参</w:t>
      </w:r>
      <w:r>
        <w:rPr>
          <w:rStyle w:val="7"/>
          <w:rFonts w:hint="eastAsia" w:ascii="仿宋" w:hAnsi="仿宋" w:eastAsia="仿宋"/>
          <w:sz w:val="28"/>
          <w:szCs w:val="28"/>
        </w:rPr>
        <w:t>与</w:t>
      </w:r>
      <w:r>
        <w:rPr>
          <w:rStyle w:val="7"/>
          <w:rFonts w:ascii="仿宋" w:hAnsi="仿宋" w:eastAsia="仿宋"/>
          <w:sz w:val="28"/>
          <w:szCs w:val="28"/>
        </w:rPr>
        <w:t>公益活动，组织</w:t>
      </w:r>
      <w:r>
        <w:rPr>
          <w:rStyle w:val="7"/>
          <w:rFonts w:hint="eastAsia" w:ascii="仿宋" w:hAnsi="仿宋" w:eastAsia="仿宋"/>
          <w:sz w:val="28"/>
          <w:szCs w:val="28"/>
        </w:rPr>
        <w:t>并</w:t>
      </w:r>
      <w:r>
        <w:rPr>
          <w:rStyle w:val="7"/>
          <w:rFonts w:ascii="仿宋" w:hAnsi="仿宋" w:eastAsia="仿宋"/>
          <w:sz w:val="28"/>
          <w:szCs w:val="28"/>
        </w:rPr>
        <w:t>策划各种小型多样的体育</w:t>
      </w:r>
      <w:r>
        <w:rPr>
          <w:rStyle w:val="7"/>
          <w:rFonts w:hint="eastAsia" w:ascii="仿宋" w:hAnsi="仿宋" w:eastAsia="仿宋"/>
          <w:sz w:val="28"/>
          <w:szCs w:val="28"/>
        </w:rPr>
        <w:t>活动和</w:t>
      </w:r>
      <w:r>
        <w:rPr>
          <w:rStyle w:val="7"/>
          <w:rFonts w:ascii="仿宋" w:hAnsi="仿宋" w:eastAsia="仿宋"/>
          <w:sz w:val="28"/>
          <w:szCs w:val="28"/>
        </w:rPr>
        <w:t>赛</w:t>
      </w:r>
      <w:r>
        <w:rPr>
          <w:rStyle w:val="7"/>
          <w:rFonts w:hint="eastAsia" w:ascii="仿宋" w:hAnsi="仿宋" w:eastAsia="仿宋"/>
          <w:sz w:val="28"/>
          <w:szCs w:val="28"/>
        </w:rPr>
        <w:t>事</w:t>
      </w:r>
      <w:r>
        <w:rPr>
          <w:rStyle w:val="7"/>
          <w:rFonts w:ascii="仿宋" w:hAnsi="仿宋" w:eastAsia="仿宋"/>
          <w:sz w:val="28"/>
          <w:szCs w:val="28"/>
        </w:rPr>
        <w:t>，正确处理个人和集体的关系</w:t>
      </w:r>
      <w:r>
        <w:rPr>
          <w:rStyle w:val="7"/>
          <w:rFonts w:hint="eastAsia" w:ascii="仿宋" w:hAnsi="仿宋" w:eastAsia="仿宋"/>
          <w:sz w:val="28"/>
          <w:szCs w:val="28"/>
        </w:rPr>
        <w:t>，获得多项市级以上体育赛事的荣誉，</w:t>
      </w:r>
      <w:r>
        <w:rPr>
          <w:rStyle w:val="7"/>
          <w:rFonts w:ascii="仿宋" w:hAnsi="仿宋" w:eastAsia="仿宋"/>
          <w:sz w:val="28"/>
          <w:szCs w:val="28"/>
        </w:rPr>
        <w:t>深受师生的喜爱</w:t>
      </w:r>
      <w:r>
        <w:rPr>
          <w:rStyle w:val="7"/>
          <w:rFonts w:hint="eastAsia" w:ascii="仿宋" w:hAnsi="仿宋" w:eastAsia="仿宋"/>
          <w:sz w:val="28"/>
          <w:szCs w:val="28"/>
        </w:rPr>
        <w:t>。</w:t>
      </w:r>
    </w:p>
    <w:p>
      <w:pPr>
        <w:pStyle w:val="6"/>
        <w:spacing w:before="0" w:beforeAutospacing="0" w:after="0" w:afterAutospacing="0" w:line="360" w:lineRule="auto"/>
        <w:ind w:firstLine="560" w:firstLineChars="200"/>
        <w:rPr>
          <w:rStyle w:val="7"/>
          <w:rFonts w:hint="eastAsia" w:ascii="仿宋" w:hAnsi="仿宋" w:eastAsia="仿宋"/>
          <w:sz w:val="28"/>
          <w:szCs w:val="28"/>
        </w:rPr>
      </w:pPr>
    </w:p>
    <w:p>
      <w:pPr>
        <w:widowControl/>
        <w:spacing w:line="360" w:lineRule="auto"/>
        <w:ind w:firstLine="562" w:firstLineChars="200"/>
        <w:jc w:val="left"/>
        <w:rPr>
          <w:rFonts w:hint="eastAsia" w:ascii="仿宋" w:hAnsi="仿宋" w:eastAsia="仿宋" w:cs="宋体"/>
          <w:b/>
          <w:kern w:val="0"/>
          <w:sz w:val="28"/>
          <w:szCs w:val="28"/>
        </w:rPr>
      </w:pPr>
      <w:r>
        <w:rPr>
          <w:rStyle w:val="7"/>
          <w:rFonts w:hint="eastAsia" w:ascii="仿宋" w:hAnsi="仿宋" w:eastAsia="仿宋" w:cs="宋体"/>
          <w:b/>
          <w:kern w:val="0"/>
          <w:sz w:val="28"/>
          <w:szCs w:val="28"/>
        </w:rPr>
        <w:t>3、</w:t>
      </w:r>
      <w:r>
        <w:rPr>
          <w:rFonts w:hint="eastAsia" w:ascii="仿宋" w:hAnsi="仿宋" w:eastAsia="仿宋" w:cs="宋体"/>
          <w:b/>
          <w:kern w:val="0"/>
          <w:sz w:val="28"/>
          <w:szCs w:val="28"/>
        </w:rPr>
        <w:t xml:space="preserve"> “</w:t>
      </w:r>
      <w:r>
        <w:rPr>
          <w:rFonts w:ascii="仿宋" w:hAnsi="仿宋" w:eastAsia="仿宋" w:cs="宋体"/>
          <w:b/>
          <w:kern w:val="0"/>
          <w:sz w:val="28"/>
          <w:szCs w:val="28"/>
        </w:rPr>
        <w:t>年度最佳体育社团奖</w:t>
      </w:r>
      <w:r>
        <w:rPr>
          <w:rFonts w:hint="eastAsia" w:ascii="仿宋" w:hAnsi="仿宋" w:eastAsia="仿宋" w:cs="宋体"/>
          <w:b/>
          <w:kern w:val="0"/>
          <w:sz w:val="28"/>
          <w:szCs w:val="28"/>
        </w:rPr>
        <w:t>”</w:t>
      </w:r>
    </w:p>
    <w:p>
      <w:pPr>
        <w:widowControl/>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（1）本市各级各类学校的学生体育社团。</w:t>
      </w:r>
    </w:p>
    <w:p>
      <w:pPr>
        <w:widowControl/>
        <w:spacing w:line="360" w:lineRule="auto"/>
        <w:ind w:firstLine="560" w:firstLineChars="200"/>
        <w:jc w:val="left"/>
        <w:rPr>
          <w:rStyle w:val="7"/>
          <w:rFonts w:hint="eastAsia" w:ascii="仿宋" w:hAnsi="仿宋" w:eastAsia="仿宋"/>
          <w:sz w:val="28"/>
          <w:szCs w:val="28"/>
        </w:rPr>
      </w:pPr>
      <w:r>
        <w:rPr>
          <w:rStyle w:val="7"/>
          <w:rFonts w:hint="eastAsia" w:ascii="仿宋" w:hAnsi="仿宋" w:eastAsia="仿宋"/>
          <w:sz w:val="28"/>
          <w:szCs w:val="28"/>
        </w:rPr>
        <w:t xml:space="preserve">（2）具备正规的社团组织架构，有优秀的社团领袖、人数众多的社团成员和长效稳定的社团发展规划，吸引更多的学生加入体育社团，积极参与组织校内外的体育活动，有固定的社团例会和社团活动，传播体育正能量，对校园体育文化的营造起到积极推动作用，近三年来获得市级以上优秀“体育社团”称号。 </w:t>
      </w:r>
    </w:p>
    <w:p>
      <w:pPr>
        <w:widowControl/>
        <w:spacing w:line="360" w:lineRule="auto"/>
        <w:ind w:firstLine="560" w:firstLineChars="200"/>
        <w:jc w:val="left"/>
        <w:rPr>
          <w:rStyle w:val="7"/>
          <w:rFonts w:hint="eastAsia" w:ascii="仿宋" w:hAnsi="仿宋" w:eastAsia="仿宋"/>
          <w:sz w:val="28"/>
          <w:szCs w:val="28"/>
        </w:rPr>
      </w:pPr>
    </w:p>
    <w:p>
      <w:pPr>
        <w:widowControl/>
        <w:spacing w:line="360" w:lineRule="auto"/>
        <w:ind w:firstLine="562" w:firstLineChars="200"/>
        <w:jc w:val="left"/>
        <w:rPr>
          <w:rStyle w:val="7"/>
          <w:rFonts w:hint="eastAsia" w:ascii="仿宋" w:hAnsi="仿宋" w:eastAsia="仿宋" w:cs="宋体"/>
          <w:b/>
          <w:kern w:val="0"/>
          <w:sz w:val="28"/>
          <w:szCs w:val="28"/>
        </w:rPr>
      </w:pPr>
      <w:r>
        <w:rPr>
          <w:rStyle w:val="7"/>
          <w:rFonts w:hint="eastAsia" w:ascii="仿宋" w:hAnsi="仿宋" w:eastAsia="仿宋" w:cs="宋体"/>
          <w:b/>
          <w:kern w:val="0"/>
          <w:sz w:val="28"/>
          <w:szCs w:val="28"/>
        </w:rPr>
        <w:t>4、“年度最佳活力园丁”</w:t>
      </w:r>
    </w:p>
    <w:p>
      <w:pPr>
        <w:widowControl/>
        <w:spacing w:line="360" w:lineRule="auto"/>
        <w:ind w:firstLine="560" w:firstLineChars="200"/>
        <w:jc w:val="left"/>
        <w:rPr>
          <w:rStyle w:val="7"/>
          <w:rFonts w:hint="eastAsia" w:ascii="仿宋" w:hAnsi="仿宋" w:eastAsia="仿宋"/>
          <w:sz w:val="28"/>
          <w:szCs w:val="28"/>
        </w:rPr>
      </w:pPr>
      <w:r>
        <w:rPr>
          <w:rStyle w:val="7"/>
          <w:rFonts w:hint="eastAsia" w:ascii="仿宋" w:hAnsi="仿宋" w:eastAsia="仿宋"/>
          <w:sz w:val="28"/>
          <w:szCs w:val="28"/>
        </w:rPr>
        <w:t>（1）忠诚于人民的体育教育事业，模范履行教师职责，为人师表，任劳任怨，关爱学生，倾情奉献，事迹感人。</w:t>
      </w:r>
    </w:p>
    <w:p>
      <w:pPr>
        <w:widowControl/>
        <w:spacing w:line="360" w:lineRule="auto"/>
        <w:ind w:firstLine="560" w:firstLineChars="200"/>
        <w:jc w:val="left"/>
        <w:rPr>
          <w:rStyle w:val="7"/>
          <w:rFonts w:hint="eastAsia" w:ascii="仿宋" w:hAnsi="仿宋" w:eastAsia="仿宋"/>
          <w:sz w:val="28"/>
          <w:szCs w:val="28"/>
        </w:rPr>
      </w:pPr>
      <w:r>
        <w:rPr>
          <w:rStyle w:val="7"/>
          <w:rFonts w:hint="eastAsia" w:ascii="仿宋" w:hAnsi="仿宋" w:eastAsia="仿宋"/>
          <w:sz w:val="28"/>
          <w:szCs w:val="28"/>
        </w:rPr>
        <w:t xml:space="preserve">（2）具有中级及以上专业技术职务，一般应具有大学本科及以上学历，原则上应具有本学科十年以上教育教学经历，近3年内在开展校、区、市体育活动和课余体育训练中成绩突出。 </w:t>
      </w:r>
    </w:p>
    <w:p>
      <w:pPr>
        <w:widowControl/>
        <w:spacing w:line="360" w:lineRule="auto"/>
        <w:ind w:firstLine="560" w:firstLineChars="200"/>
        <w:jc w:val="left"/>
        <w:rPr>
          <w:rStyle w:val="7"/>
          <w:rFonts w:hint="eastAsia" w:ascii="仿宋" w:hAnsi="仿宋" w:eastAsia="仿宋"/>
          <w:sz w:val="28"/>
          <w:szCs w:val="28"/>
        </w:rPr>
      </w:pPr>
      <w:r>
        <w:rPr>
          <w:rStyle w:val="7"/>
          <w:rFonts w:hint="eastAsia" w:ascii="仿宋" w:hAnsi="仿宋" w:eastAsia="仿宋"/>
          <w:sz w:val="28"/>
          <w:szCs w:val="28"/>
        </w:rPr>
        <w:t>（3）对所涉学科有系统、坚实的基础理论和专业知识，有较强的体育活动设计与组织管理能力，长期指导学生科学锻炼，方法手段有益、有效又创新，注重对学生良好品德的培养，带领学生获市级及以上比赛奖项，或参与区级及以上教育行政部门组织的大型体育活动的展示与交流。</w:t>
      </w:r>
    </w:p>
    <w:p>
      <w:pPr>
        <w:widowControl/>
        <w:spacing w:line="360" w:lineRule="auto"/>
        <w:ind w:firstLine="560" w:firstLineChars="200"/>
        <w:jc w:val="left"/>
        <w:rPr>
          <w:rStyle w:val="7"/>
          <w:rFonts w:hint="eastAsia" w:ascii="仿宋" w:hAnsi="仿宋" w:eastAsia="仿宋"/>
          <w:sz w:val="28"/>
          <w:szCs w:val="28"/>
        </w:rPr>
      </w:pPr>
    </w:p>
    <w:p>
      <w:pPr>
        <w:widowControl/>
        <w:spacing w:line="360" w:lineRule="auto"/>
        <w:ind w:firstLine="562" w:firstLineChars="200"/>
        <w:jc w:val="left"/>
        <w:rPr>
          <w:rStyle w:val="7"/>
          <w:rFonts w:hint="eastAsia" w:ascii="仿宋" w:hAnsi="仿宋" w:eastAsia="仿宋"/>
          <w:b/>
          <w:bCs/>
          <w:sz w:val="28"/>
          <w:szCs w:val="28"/>
        </w:rPr>
      </w:pPr>
      <w:r>
        <w:rPr>
          <w:rStyle w:val="7"/>
          <w:rFonts w:hint="eastAsia" w:ascii="仿宋" w:hAnsi="仿宋" w:eastAsia="仿宋"/>
          <w:b/>
          <w:bCs/>
          <w:sz w:val="28"/>
          <w:szCs w:val="28"/>
          <w:lang w:val="en-US" w:eastAsia="zh-CN"/>
        </w:rPr>
        <w:t>5、</w:t>
      </w:r>
      <w:r>
        <w:rPr>
          <w:rStyle w:val="7"/>
          <w:rFonts w:hint="eastAsia" w:ascii="仿宋" w:hAnsi="仿宋" w:eastAsia="仿宋"/>
          <w:b/>
          <w:bCs/>
          <w:sz w:val="28"/>
          <w:szCs w:val="28"/>
        </w:rPr>
        <w:t>“学校体育教学创新奖”</w:t>
      </w:r>
    </w:p>
    <w:p>
      <w:pPr>
        <w:widowControl/>
        <w:spacing w:line="360" w:lineRule="auto"/>
        <w:jc w:val="left"/>
        <w:rPr>
          <w:rStyle w:val="7"/>
          <w:rFonts w:hint="eastAsia" w:ascii="仿宋" w:hAnsi="仿宋" w:eastAsia="仿宋"/>
          <w:sz w:val="28"/>
          <w:szCs w:val="28"/>
        </w:rPr>
      </w:pPr>
      <w:r>
        <w:rPr>
          <w:rStyle w:val="7"/>
          <w:rFonts w:hint="eastAsia" w:ascii="仿宋" w:hAnsi="仿宋" w:eastAsia="仿宋"/>
          <w:sz w:val="28"/>
          <w:szCs w:val="28"/>
        </w:rPr>
        <w:t>（1）具有中级及以上专业技术职务，一般应具有大学本科及以上学历，原则上应具有本学科五年以上教育教学经历。</w:t>
      </w:r>
    </w:p>
    <w:p>
      <w:pPr>
        <w:widowControl/>
        <w:spacing w:line="360" w:lineRule="auto"/>
        <w:jc w:val="left"/>
        <w:rPr>
          <w:rStyle w:val="7"/>
          <w:rFonts w:hint="eastAsia" w:ascii="仿宋" w:hAnsi="仿宋" w:eastAsia="仿宋"/>
          <w:sz w:val="28"/>
          <w:szCs w:val="28"/>
          <w:lang w:eastAsia="zh-CN"/>
        </w:rPr>
      </w:pPr>
      <w:r>
        <w:rPr>
          <w:rStyle w:val="7"/>
          <w:rFonts w:hint="eastAsia" w:ascii="仿宋" w:hAnsi="仿宋" w:eastAsia="仿宋"/>
          <w:sz w:val="28"/>
          <w:szCs w:val="28"/>
        </w:rPr>
        <w:t>（2）体育教育教学方案在设计、论证、制定和实施方面有一定的理论和实践创新；或在推广、应用已有的教学成果方面有创新和发展</w:t>
      </w:r>
      <w:r>
        <w:rPr>
          <w:rStyle w:val="7"/>
          <w:rFonts w:hint="eastAsia" w:ascii="仿宋" w:hAnsi="仿宋" w:eastAsia="仿宋"/>
          <w:sz w:val="28"/>
          <w:szCs w:val="28"/>
          <w:lang w:eastAsia="zh-CN"/>
        </w:rPr>
        <w:t>，带动提高相关领域人才培养能力。</w:t>
      </w:r>
    </w:p>
    <w:p>
      <w:pPr>
        <w:widowControl/>
        <w:spacing w:line="360" w:lineRule="auto"/>
        <w:jc w:val="left"/>
        <w:rPr>
          <w:rStyle w:val="7"/>
          <w:rFonts w:hint="eastAsia" w:ascii="仿宋" w:hAnsi="仿宋" w:eastAsia="仿宋"/>
          <w:sz w:val="28"/>
          <w:szCs w:val="28"/>
        </w:rPr>
      </w:pPr>
      <w:r>
        <w:rPr>
          <w:rStyle w:val="7"/>
          <w:rFonts w:hint="eastAsia" w:ascii="仿宋" w:hAnsi="仿宋" w:eastAsia="仿宋"/>
          <w:sz w:val="28"/>
          <w:szCs w:val="28"/>
        </w:rPr>
        <w:t>（3）长期从事一线</w:t>
      </w:r>
      <w:r>
        <w:rPr>
          <w:rStyle w:val="7"/>
          <w:rFonts w:hint="eastAsia" w:ascii="仿宋" w:hAnsi="仿宋" w:eastAsia="仿宋"/>
          <w:sz w:val="28"/>
          <w:szCs w:val="28"/>
          <w:lang w:val="en-US" w:eastAsia="zh-CN"/>
        </w:rPr>
        <w:t>体育</w:t>
      </w:r>
      <w:r>
        <w:rPr>
          <w:rStyle w:val="7"/>
          <w:rFonts w:hint="eastAsia" w:ascii="仿宋" w:hAnsi="仿宋" w:eastAsia="仿宋"/>
          <w:sz w:val="28"/>
          <w:szCs w:val="28"/>
        </w:rPr>
        <w:t>教学</w:t>
      </w:r>
      <w:r>
        <w:rPr>
          <w:rStyle w:val="7"/>
          <w:rFonts w:hint="eastAsia" w:ascii="仿宋" w:hAnsi="仿宋" w:eastAsia="仿宋"/>
          <w:sz w:val="28"/>
          <w:szCs w:val="28"/>
          <w:lang w:eastAsia="zh-CN"/>
        </w:rPr>
        <w:t>，</w:t>
      </w:r>
      <w:r>
        <w:rPr>
          <w:rStyle w:val="7"/>
          <w:rFonts w:hint="eastAsia" w:ascii="仿宋" w:hAnsi="仿宋" w:eastAsia="仿宋"/>
          <w:sz w:val="28"/>
          <w:szCs w:val="28"/>
        </w:rPr>
        <w:t>具有针对性、本土化的学校体育课程开发成果，成果推广应用范围广泛及受益面较大，具有一定的深度。</w:t>
      </w:r>
    </w:p>
    <w:p>
      <w:pPr>
        <w:widowControl/>
        <w:spacing w:line="360" w:lineRule="auto"/>
        <w:jc w:val="left"/>
        <w:rPr>
          <w:rStyle w:val="7"/>
          <w:rFonts w:hint="eastAsia" w:ascii="仿宋" w:hAnsi="仿宋" w:eastAsia="仿宋"/>
          <w:sz w:val="28"/>
          <w:szCs w:val="28"/>
        </w:rPr>
      </w:pPr>
    </w:p>
    <w:p>
      <w:pPr>
        <w:widowControl/>
        <w:spacing w:line="360" w:lineRule="auto"/>
        <w:ind w:firstLine="562" w:firstLineChars="200"/>
        <w:jc w:val="left"/>
        <w:rPr>
          <w:rStyle w:val="7"/>
          <w:rFonts w:hint="eastAsia" w:ascii="仿宋" w:hAnsi="仿宋" w:eastAsia="仿宋"/>
          <w:b/>
          <w:bCs/>
          <w:sz w:val="28"/>
          <w:szCs w:val="28"/>
        </w:rPr>
      </w:pPr>
      <w:r>
        <w:rPr>
          <w:rStyle w:val="7"/>
          <w:rFonts w:hint="eastAsia" w:ascii="仿宋" w:hAnsi="仿宋" w:eastAsia="仿宋"/>
          <w:b/>
          <w:bCs/>
          <w:sz w:val="28"/>
          <w:szCs w:val="28"/>
          <w:lang w:val="en-US" w:eastAsia="zh-CN"/>
        </w:rPr>
        <w:t>6、</w:t>
      </w:r>
      <w:r>
        <w:rPr>
          <w:rStyle w:val="7"/>
          <w:rFonts w:hint="eastAsia" w:ascii="仿宋" w:hAnsi="仿宋" w:eastAsia="仿宋"/>
          <w:b/>
          <w:bCs/>
          <w:sz w:val="28"/>
          <w:szCs w:val="28"/>
        </w:rPr>
        <w:t>“学校体育成就奖”</w:t>
      </w:r>
    </w:p>
    <w:p>
      <w:pPr>
        <w:widowControl/>
        <w:spacing w:line="360" w:lineRule="auto"/>
        <w:jc w:val="left"/>
        <w:rPr>
          <w:rStyle w:val="7"/>
          <w:rFonts w:hint="eastAsia" w:ascii="仿宋" w:hAnsi="仿宋" w:eastAsia="仿宋"/>
          <w:sz w:val="28"/>
          <w:szCs w:val="28"/>
        </w:rPr>
      </w:pPr>
      <w:r>
        <w:rPr>
          <w:rStyle w:val="7"/>
          <w:rFonts w:hint="eastAsia" w:ascii="仿宋" w:hAnsi="仿宋" w:eastAsia="仿宋"/>
          <w:sz w:val="28"/>
          <w:szCs w:val="28"/>
        </w:rPr>
        <w:t>（1）具有二十年以上</w:t>
      </w:r>
      <w:r>
        <w:rPr>
          <w:rStyle w:val="7"/>
          <w:rFonts w:hint="eastAsia" w:ascii="仿宋" w:hAnsi="仿宋" w:eastAsia="仿宋"/>
          <w:sz w:val="28"/>
          <w:szCs w:val="28"/>
          <w:lang w:val="en-US" w:eastAsia="zh-CN"/>
        </w:rPr>
        <w:t>从事</w:t>
      </w:r>
      <w:r>
        <w:rPr>
          <w:rStyle w:val="7"/>
          <w:rFonts w:hint="eastAsia" w:ascii="仿宋" w:hAnsi="仿宋" w:eastAsia="仿宋"/>
          <w:sz w:val="28"/>
          <w:szCs w:val="28"/>
        </w:rPr>
        <w:t>学生体育</w:t>
      </w:r>
      <w:r>
        <w:rPr>
          <w:rStyle w:val="7"/>
          <w:rFonts w:hint="eastAsia" w:ascii="仿宋" w:hAnsi="仿宋" w:eastAsia="仿宋"/>
          <w:sz w:val="28"/>
          <w:szCs w:val="28"/>
          <w:lang w:val="en-US" w:eastAsia="zh-CN"/>
        </w:rPr>
        <w:t>相关工作</w:t>
      </w:r>
      <w:r>
        <w:rPr>
          <w:rStyle w:val="7"/>
          <w:rFonts w:hint="eastAsia" w:ascii="仿宋" w:hAnsi="仿宋" w:eastAsia="仿宋"/>
          <w:sz w:val="28"/>
          <w:szCs w:val="28"/>
        </w:rPr>
        <w:t>经历。积极推动上海</w:t>
      </w:r>
      <w:r>
        <w:rPr>
          <w:rStyle w:val="7"/>
          <w:rFonts w:hint="eastAsia" w:ascii="仿宋" w:hAnsi="仿宋" w:eastAsia="仿宋"/>
          <w:sz w:val="28"/>
          <w:szCs w:val="28"/>
          <w:lang w:eastAsia="zh-CN"/>
        </w:rPr>
        <w:t>学校体育</w:t>
      </w:r>
      <w:r>
        <w:rPr>
          <w:rStyle w:val="7"/>
          <w:rFonts w:hint="eastAsia" w:ascii="仿宋" w:hAnsi="仿宋" w:eastAsia="仿宋"/>
          <w:sz w:val="28"/>
          <w:szCs w:val="28"/>
        </w:rPr>
        <w:t>事业发展，认真贯彻落实上海学校体育工作方针政策，对上海学校体育具有卓越贡献和示范效应者。</w:t>
      </w:r>
    </w:p>
    <w:p>
      <w:pPr>
        <w:widowControl/>
        <w:spacing w:line="360" w:lineRule="auto"/>
        <w:jc w:val="left"/>
        <w:rPr>
          <w:rStyle w:val="7"/>
          <w:rFonts w:hint="eastAsia" w:ascii="仿宋" w:hAnsi="仿宋" w:eastAsia="仿宋"/>
          <w:sz w:val="28"/>
          <w:szCs w:val="28"/>
        </w:rPr>
      </w:pPr>
      <w:r>
        <w:rPr>
          <w:rStyle w:val="7"/>
          <w:rFonts w:hint="eastAsia" w:ascii="仿宋" w:hAnsi="仿宋" w:eastAsia="仿宋"/>
          <w:sz w:val="28"/>
          <w:szCs w:val="28"/>
        </w:rPr>
        <w:t>（</w:t>
      </w:r>
      <w:r>
        <w:rPr>
          <w:rStyle w:val="7"/>
          <w:rFonts w:hint="eastAsia" w:ascii="仿宋" w:hAnsi="仿宋" w:eastAsia="仿宋"/>
          <w:sz w:val="28"/>
          <w:szCs w:val="28"/>
          <w:lang w:val="en-US" w:eastAsia="zh-CN"/>
        </w:rPr>
        <w:t>2</w:t>
      </w:r>
      <w:r>
        <w:rPr>
          <w:rStyle w:val="7"/>
          <w:rFonts w:hint="eastAsia" w:ascii="仿宋" w:hAnsi="仿宋" w:eastAsia="仿宋"/>
          <w:sz w:val="28"/>
          <w:szCs w:val="28"/>
        </w:rPr>
        <w:t>）坚持正确政治方向，全面贯彻党的教育方针，落实立德树人根本任务。热爱学校体育事业，责任意识和服务意识强，业务素质高，工作成绩显著，曾获得过国家级教学奖者优先。</w:t>
      </w:r>
    </w:p>
    <w:p>
      <w:pPr>
        <w:widowControl/>
        <w:spacing w:line="360" w:lineRule="auto"/>
        <w:jc w:val="left"/>
        <w:rPr>
          <w:rStyle w:val="7"/>
          <w:rFonts w:hint="eastAsia" w:ascii="仿宋" w:hAnsi="仿宋" w:eastAsia="仿宋"/>
          <w:sz w:val="28"/>
          <w:szCs w:val="28"/>
        </w:rPr>
      </w:pPr>
    </w:p>
    <w:p>
      <w:pPr>
        <w:spacing w:line="360" w:lineRule="auto"/>
        <w:ind w:firstLine="562" w:firstLineChars="200"/>
        <w:jc w:val="left"/>
        <w:rPr>
          <w:rFonts w:hint="eastAsia" w:ascii="仿宋" w:hAnsi="仿宋" w:eastAsia="仿宋"/>
          <w:b/>
          <w:sz w:val="28"/>
          <w:szCs w:val="28"/>
        </w:rPr>
      </w:pPr>
      <w:r>
        <w:rPr>
          <w:rFonts w:hint="eastAsia" w:ascii="仿宋" w:hAnsi="仿宋" w:eastAsia="仿宋"/>
          <w:b/>
          <w:sz w:val="28"/>
          <w:szCs w:val="28"/>
        </w:rPr>
        <w:t>二) 评选程序</w:t>
      </w:r>
    </w:p>
    <w:p>
      <w:pPr>
        <w:pStyle w:val="6"/>
        <w:spacing w:before="0" w:beforeAutospacing="0" w:after="0" w:afterAutospacing="0" w:line="360" w:lineRule="auto"/>
        <w:ind w:firstLine="560" w:firstLineChars="200"/>
        <w:rPr>
          <w:rFonts w:hint="eastAsia" w:ascii="仿宋" w:hAnsi="仿宋" w:eastAsia="仿宋"/>
          <w:sz w:val="28"/>
          <w:szCs w:val="28"/>
        </w:rPr>
      </w:pPr>
      <w:r>
        <w:rPr>
          <w:rFonts w:hint="eastAsia" w:ascii="仿宋" w:hAnsi="仿宋" w:eastAsia="仿宋"/>
          <w:sz w:val="28"/>
          <w:szCs w:val="28"/>
        </w:rPr>
        <w:t>本次校园类奖项评选活动由上海市教育委员会指导，上海市大学生体育协会、上海市中学生体育协会主办，并组成评选委员会，以“公平、公正、公开”为原则进行评选。</w:t>
      </w:r>
    </w:p>
    <w:p>
      <w:pPr>
        <w:pStyle w:val="6"/>
        <w:spacing w:before="0" w:beforeAutospacing="0" w:after="0" w:afterAutospacing="0" w:line="360" w:lineRule="auto"/>
        <w:ind w:firstLine="560" w:firstLineChars="200"/>
        <w:rPr>
          <w:rFonts w:hint="eastAsia" w:ascii="仿宋" w:hAnsi="仿宋" w:eastAsia="仿宋"/>
          <w:sz w:val="28"/>
          <w:szCs w:val="28"/>
        </w:rPr>
      </w:pPr>
    </w:p>
    <w:p>
      <w:pPr>
        <w:numPr>
          <w:ilvl w:val="0"/>
          <w:numId w:val="1"/>
        </w:numPr>
        <w:spacing w:line="360" w:lineRule="auto"/>
        <w:ind w:firstLine="562" w:firstLineChars="200"/>
        <w:jc w:val="left"/>
        <w:rPr>
          <w:rFonts w:hint="eastAsia" w:ascii="仿宋" w:hAnsi="仿宋" w:eastAsia="仿宋"/>
          <w:sz w:val="28"/>
          <w:szCs w:val="28"/>
        </w:rPr>
      </w:pPr>
      <w:r>
        <w:rPr>
          <w:rFonts w:hint="eastAsia" w:ascii="仿宋" w:hAnsi="仿宋" w:eastAsia="仿宋"/>
          <w:b/>
          <w:sz w:val="28"/>
          <w:szCs w:val="28"/>
        </w:rPr>
        <w:t>初评阶段：</w:t>
      </w:r>
      <w:r>
        <w:rPr>
          <w:rFonts w:hint="eastAsia" w:ascii="仿宋" w:hAnsi="仿宋" w:eastAsia="仿宋"/>
          <w:sz w:val="28"/>
          <w:szCs w:val="28"/>
        </w:rPr>
        <w:t>初评工作由各区及各高校于</w:t>
      </w:r>
      <w:r>
        <w:rPr>
          <w:rFonts w:hint="eastAsia" w:ascii="仿宋" w:hAnsi="仿宋" w:eastAsia="仿宋"/>
          <w:sz w:val="28"/>
          <w:szCs w:val="28"/>
          <w:lang w:eastAsia="zh-CN"/>
        </w:rPr>
        <w:t>2019</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sz w:val="28"/>
          <w:szCs w:val="28"/>
        </w:rPr>
        <w:t>日之前自行完成。各区在</w:t>
      </w:r>
      <w:r>
        <w:rPr>
          <w:rFonts w:hint="eastAsia" w:ascii="仿宋" w:hAnsi="仿宋" w:eastAsia="仿宋"/>
          <w:sz w:val="28"/>
          <w:szCs w:val="28"/>
          <w:lang w:val="en-US" w:eastAsia="zh-CN"/>
        </w:rPr>
        <w:t>6</w:t>
      </w:r>
      <w:r>
        <w:rPr>
          <w:rFonts w:hint="eastAsia" w:ascii="仿宋" w:hAnsi="仿宋" w:eastAsia="仿宋"/>
          <w:sz w:val="28"/>
          <w:szCs w:val="28"/>
        </w:rPr>
        <w:t>个奖项中推荐候选人或团体各1名；各高校在</w:t>
      </w:r>
      <w:r>
        <w:rPr>
          <w:rFonts w:hint="eastAsia" w:ascii="仿宋" w:hAnsi="仿宋" w:eastAsia="仿宋"/>
          <w:sz w:val="28"/>
          <w:szCs w:val="28"/>
          <w:lang w:val="en-US" w:eastAsia="zh-CN"/>
        </w:rPr>
        <w:t>6</w:t>
      </w:r>
      <w:r>
        <w:rPr>
          <w:rFonts w:hint="eastAsia" w:ascii="仿宋" w:hAnsi="仿宋" w:eastAsia="仿宋"/>
          <w:sz w:val="28"/>
          <w:szCs w:val="28"/>
        </w:rPr>
        <w:t>个奖项中至少选择2项奖项推荐候选人或团体各1名（奖项类别不限），并于</w:t>
      </w:r>
      <w:r>
        <w:rPr>
          <w:rFonts w:hint="eastAsia" w:ascii="仿宋" w:hAnsi="仿宋" w:eastAsia="仿宋"/>
          <w:sz w:val="28"/>
          <w:szCs w:val="28"/>
          <w:lang w:eastAsia="zh-CN"/>
        </w:rPr>
        <w:t>2019</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sz w:val="28"/>
          <w:szCs w:val="28"/>
        </w:rPr>
        <w:t>日之前将相关材料报送评选委员会。</w:t>
      </w:r>
    </w:p>
    <w:p>
      <w:pPr>
        <w:numPr>
          <w:ilvl w:val="0"/>
          <w:numId w:val="0"/>
        </w:numPr>
        <w:spacing w:line="360" w:lineRule="auto"/>
        <w:jc w:val="left"/>
        <w:rPr>
          <w:rFonts w:hint="eastAsia" w:ascii="仿宋" w:hAnsi="仿宋" w:eastAsia="仿宋"/>
          <w:sz w:val="28"/>
          <w:szCs w:val="28"/>
        </w:rPr>
      </w:pPr>
    </w:p>
    <w:p>
      <w:pPr>
        <w:numPr>
          <w:ilvl w:val="0"/>
          <w:numId w:val="1"/>
        </w:numPr>
        <w:spacing w:line="360" w:lineRule="auto"/>
        <w:ind w:firstLine="562" w:firstLineChars="200"/>
        <w:jc w:val="left"/>
        <w:rPr>
          <w:rFonts w:hint="eastAsia" w:ascii="仿宋" w:hAnsi="仿宋" w:eastAsia="仿宋"/>
          <w:b/>
          <w:sz w:val="28"/>
          <w:szCs w:val="28"/>
        </w:rPr>
      </w:pPr>
      <w:r>
        <w:rPr>
          <w:rFonts w:hint="eastAsia" w:ascii="仿宋" w:hAnsi="仿宋" w:eastAsia="仿宋"/>
          <w:b/>
          <w:sz w:val="28"/>
          <w:szCs w:val="28"/>
        </w:rPr>
        <w:t>复评阶段：</w:t>
      </w:r>
      <w:r>
        <w:rPr>
          <w:rFonts w:hint="eastAsia" w:ascii="仿宋" w:hAnsi="仿宋" w:eastAsia="仿宋"/>
          <w:sz w:val="28"/>
          <w:szCs w:val="28"/>
          <w:lang w:eastAsia="zh-CN"/>
        </w:rPr>
        <w:t>2019</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15</w:t>
      </w:r>
      <w:r>
        <w:rPr>
          <w:rFonts w:hint="eastAsia" w:ascii="仿宋" w:hAnsi="仿宋" w:eastAsia="仿宋"/>
          <w:sz w:val="28"/>
          <w:szCs w:val="28"/>
        </w:rPr>
        <w:t>日至</w:t>
      </w:r>
      <w:r>
        <w:rPr>
          <w:rFonts w:hint="eastAsia" w:ascii="仿宋" w:hAnsi="仿宋" w:eastAsia="仿宋"/>
          <w:sz w:val="28"/>
          <w:szCs w:val="28"/>
          <w:lang w:eastAsia="zh-CN"/>
        </w:rPr>
        <w:t>2019</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日，评选委员会在汇总审核各高校、区报送的材料基础上，依据评选标准评出每项奖项各5名。</w:t>
      </w:r>
    </w:p>
    <w:p>
      <w:pPr>
        <w:ind w:firstLine="562" w:firstLineChars="200"/>
        <w:jc w:val="left"/>
        <w:rPr>
          <w:rFonts w:hint="eastAsia" w:ascii="仿宋" w:hAnsi="仿宋" w:eastAsia="仿宋"/>
          <w:b/>
          <w:sz w:val="28"/>
          <w:szCs w:val="28"/>
        </w:rPr>
      </w:pPr>
    </w:p>
    <w:p>
      <w:pPr>
        <w:ind w:firstLine="562" w:firstLineChars="200"/>
        <w:jc w:val="left"/>
        <w:rPr>
          <w:rFonts w:hint="eastAsia" w:ascii="仿宋" w:hAnsi="仿宋" w:eastAsia="仿宋"/>
          <w:b/>
          <w:sz w:val="28"/>
          <w:szCs w:val="28"/>
        </w:rPr>
      </w:pPr>
      <w:r>
        <w:rPr>
          <w:rFonts w:hint="eastAsia" w:ascii="仿宋" w:hAnsi="仿宋" w:eastAsia="仿宋"/>
          <w:b/>
          <w:sz w:val="28"/>
          <w:szCs w:val="28"/>
        </w:rPr>
        <w:t>3、终评阶段：</w:t>
      </w:r>
      <w:r>
        <w:rPr>
          <w:rFonts w:hint="eastAsia" w:ascii="仿宋" w:hAnsi="仿宋" w:eastAsia="仿宋"/>
          <w:sz w:val="28"/>
          <w:szCs w:val="28"/>
          <w:lang w:eastAsia="zh-CN"/>
        </w:rPr>
        <w:t>2019</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日至</w:t>
      </w:r>
      <w:r>
        <w:rPr>
          <w:rFonts w:hint="eastAsia" w:ascii="仿宋" w:hAnsi="仿宋" w:eastAsia="仿宋"/>
          <w:sz w:val="28"/>
          <w:szCs w:val="28"/>
          <w:lang w:eastAsia="zh-CN"/>
        </w:rPr>
        <w:t>2019</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1</w:t>
      </w:r>
      <w:r>
        <w:rPr>
          <w:rFonts w:hint="eastAsia" w:ascii="仿宋" w:hAnsi="仿宋" w:eastAsia="仿宋"/>
          <w:sz w:val="28"/>
          <w:szCs w:val="28"/>
        </w:rPr>
        <w:t>日，启动网络投票评选，结合评选委员会意见及网络票选情况，决出各单项奖得主。</w:t>
      </w:r>
    </w:p>
    <w:p>
      <w:pPr>
        <w:spacing w:line="360" w:lineRule="auto"/>
        <w:ind w:firstLine="562" w:firstLineChars="200"/>
        <w:jc w:val="left"/>
        <w:rPr>
          <w:rFonts w:hint="eastAsia" w:ascii="仿宋" w:hAnsi="仿宋" w:eastAsia="仿宋"/>
          <w:b/>
          <w:sz w:val="28"/>
          <w:szCs w:val="28"/>
        </w:rPr>
      </w:pPr>
    </w:p>
    <w:p>
      <w:pPr>
        <w:spacing w:line="360" w:lineRule="auto"/>
        <w:ind w:firstLine="562" w:firstLineChars="200"/>
        <w:jc w:val="left"/>
        <w:rPr>
          <w:rFonts w:hint="eastAsia" w:ascii="仿宋" w:hAnsi="仿宋" w:eastAsia="仿宋"/>
          <w:b/>
          <w:sz w:val="28"/>
          <w:szCs w:val="28"/>
        </w:rPr>
      </w:pPr>
      <w:r>
        <w:rPr>
          <w:rFonts w:hint="eastAsia" w:ascii="仿宋" w:hAnsi="仿宋" w:eastAsia="仿宋"/>
          <w:b/>
          <w:sz w:val="28"/>
          <w:szCs w:val="28"/>
        </w:rPr>
        <w:t>三） 评选要求</w:t>
      </w:r>
    </w:p>
    <w:p>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各高校、区教育行政部门要以评选活动为契机，根据各奖项评选条件，落实专人负责，精心组织本高校、区的奖项评选活动，积极营造全社会关心、关注青少年健康成长的良好氛围，并向活动评选委员会提交申报材料。需提交的材料包括：</w:t>
      </w:r>
    </w:p>
    <w:p>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文字材料</w:t>
      </w:r>
    </w:p>
    <w:p>
      <w:pPr>
        <w:numPr>
          <w:ilvl w:val="0"/>
          <w:numId w:val="2"/>
        </w:numPr>
        <w:spacing w:line="360" w:lineRule="auto"/>
        <w:jc w:val="left"/>
        <w:rPr>
          <w:rFonts w:hint="eastAsia" w:ascii="仿宋" w:hAnsi="仿宋" w:eastAsia="仿宋"/>
          <w:sz w:val="28"/>
          <w:szCs w:val="28"/>
        </w:rPr>
      </w:pPr>
      <w:r>
        <w:rPr>
          <w:rFonts w:hint="eastAsia" w:ascii="仿宋" w:hAnsi="仿宋" w:eastAsia="仿宋"/>
          <w:sz w:val="28"/>
          <w:szCs w:val="28"/>
        </w:rPr>
        <w:t>按规定填写候选人或团队推荐表（见附表1）；</w:t>
      </w:r>
    </w:p>
    <w:p>
      <w:pPr>
        <w:numPr>
          <w:ilvl w:val="0"/>
          <w:numId w:val="2"/>
        </w:numPr>
        <w:spacing w:line="360" w:lineRule="auto"/>
        <w:jc w:val="left"/>
        <w:rPr>
          <w:rFonts w:hint="eastAsia" w:ascii="仿宋" w:hAnsi="仿宋" w:eastAsia="仿宋"/>
          <w:sz w:val="28"/>
          <w:szCs w:val="28"/>
        </w:rPr>
      </w:pPr>
      <w:r>
        <w:rPr>
          <w:rFonts w:hint="eastAsia" w:ascii="仿宋" w:hAnsi="仿宋" w:eastAsia="仿宋"/>
          <w:sz w:val="28"/>
          <w:szCs w:val="28"/>
        </w:rPr>
        <w:t>2000字左右的候选人或团队事迹材料一份，内容需符合奖项要求等方面。</w:t>
      </w:r>
    </w:p>
    <w:p>
      <w:pPr>
        <w:numPr>
          <w:ilvl w:val="0"/>
          <w:numId w:val="2"/>
        </w:numPr>
        <w:spacing w:line="360" w:lineRule="auto"/>
        <w:jc w:val="left"/>
        <w:rPr>
          <w:rFonts w:hint="eastAsia" w:ascii="仿宋" w:hAnsi="仿宋" w:eastAsia="仿宋"/>
          <w:sz w:val="28"/>
          <w:szCs w:val="28"/>
        </w:rPr>
      </w:pPr>
      <w:r>
        <w:rPr>
          <w:rFonts w:hint="eastAsia" w:ascii="仿宋" w:hAnsi="仿宋" w:eastAsia="仿宋"/>
          <w:sz w:val="28"/>
          <w:szCs w:val="28"/>
        </w:rPr>
        <w:t>需提供2-3张候选人或团队照片</w:t>
      </w:r>
    </w:p>
    <w:p>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所有文字材料需上交一份纸质稿和一份电子稿（WORD格式）。纸质稿寄送至评选委员会。地址：上海市长宁区中山西路</w:t>
      </w:r>
      <w:r>
        <w:rPr>
          <w:rFonts w:ascii="仿宋" w:hAnsi="仿宋" w:eastAsia="仿宋"/>
          <w:sz w:val="28"/>
          <w:szCs w:val="28"/>
        </w:rPr>
        <w:t>1245</w:t>
      </w:r>
      <w:r>
        <w:rPr>
          <w:rFonts w:hint="eastAsia" w:ascii="仿宋" w:hAnsi="仿宋" w:eastAsia="仿宋"/>
          <w:sz w:val="28"/>
          <w:szCs w:val="28"/>
        </w:rPr>
        <w:t>弄</w:t>
      </w:r>
      <w:r>
        <w:rPr>
          <w:rFonts w:ascii="仿宋" w:hAnsi="仿宋" w:eastAsia="仿宋"/>
          <w:sz w:val="28"/>
          <w:szCs w:val="28"/>
        </w:rPr>
        <w:t>1</w:t>
      </w:r>
      <w:r>
        <w:rPr>
          <w:rFonts w:hint="eastAsia" w:ascii="仿宋" w:hAnsi="仿宋" w:eastAsia="仿宋"/>
          <w:sz w:val="28"/>
          <w:szCs w:val="28"/>
        </w:rPr>
        <w:t>号</w:t>
      </w:r>
      <w:r>
        <w:rPr>
          <w:rFonts w:ascii="仿宋" w:hAnsi="仿宋" w:eastAsia="仿宋"/>
          <w:sz w:val="28"/>
          <w:szCs w:val="28"/>
        </w:rPr>
        <w:t>2</w:t>
      </w:r>
      <w:r>
        <w:rPr>
          <w:rFonts w:hint="eastAsia" w:ascii="仿宋" w:hAnsi="仿宋" w:eastAsia="仿宋"/>
          <w:sz w:val="28"/>
          <w:szCs w:val="28"/>
        </w:rPr>
        <w:t>幢</w:t>
      </w:r>
      <w:r>
        <w:rPr>
          <w:rFonts w:ascii="仿宋" w:hAnsi="仿宋" w:eastAsia="仿宋"/>
          <w:sz w:val="28"/>
          <w:szCs w:val="28"/>
        </w:rPr>
        <w:t>50</w:t>
      </w:r>
      <w:r>
        <w:rPr>
          <w:rFonts w:hint="eastAsia" w:ascii="仿宋" w:hAnsi="仿宋" w:eastAsia="仿宋"/>
          <w:sz w:val="28"/>
          <w:szCs w:val="28"/>
          <w:lang w:val="en-US" w:eastAsia="zh-CN"/>
        </w:rPr>
        <w:t>6</w:t>
      </w:r>
      <w:r>
        <w:rPr>
          <w:rFonts w:hint="eastAsia" w:ascii="仿宋" w:hAnsi="仿宋" w:eastAsia="仿宋"/>
          <w:sz w:val="28"/>
          <w:szCs w:val="28"/>
        </w:rPr>
        <w:t>室，邮编：</w:t>
      </w:r>
      <w:r>
        <w:rPr>
          <w:rFonts w:ascii="仿宋" w:hAnsi="仿宋" w:eastAsia="仿宋"/>
          <w:sz w:val="28"/>
          <w:szCs w:val="28"/>
        </w:rPr>
        <w:t>200051</w:t>
      </w:r>
      <w:r>
        <w:rPr>
          <w:rFonts w:hint="eastAsia" w:ascii="仿宋" w:hAnsi="仿宋" w:eastAsia="仿宋"/>
          <w:sz w:val="28"/>
          <w:szCs w:val="28"/>
        </w:rPr>
        <w:t>，</w:t>
      </w:r>
      <w:r>
        <w:rPr>
          <w:rFonts w:ascii="仿宋" w:hAnsi="仿宋" w:eastAsia="仿宋"/>
          <w:sz w:val="28"/>
          <w:szCs w:val="28"/>
          <w:shd w:val="clear" w:color="auto" w:fill="FFFFFF"/>
        </w:rPr>
        <w:t>联系人</w:t>
      </w:r>
      <w:r>
        <w:rPr>
          <w:rFonts w:hint="eastAsia" w:ascii="仿宋" w:hAnsi="仿宋" w:eastAsia="仿宋"/>
          <w:sz w:val="28"/>
          <w:szCs w:val="28"/>
          <w:shd w:val="clear" w:color="auto" w:fill="FFFFFF"/>
        </w:rPr>
        <w:t>：</w:t>
      </w:r>
      <w:r>
        <w:rPr>
          <w:rFonts w:hint="eastAsia" w:ascii="仿宋" w:hAnsi="仿宋" w:eastAsia="仿宋"/>
          <w:sz w:val="28"/>
          <w:szCs w:val="28"/>
          <w:shd w:val="clear" w:color="auto" w:fill="FFFFFF"/>
          <w:lang w:val="en-US" w:eastAsia="zh-CN"/>
        </w:rPr>
        <w:t>陶老师</w:t>
      </w:r>
      <w:r>
        <w:rPr>
          <w:rFonts w:hint="eastAsia" w:ascii="仿宋" w:hAnsi="仿宋" w:eastAsia="仿宋"/>
          <w:sz w:val="28"/>
          <w:szCs w:val="28"/>
        </w:rPr>
        <w:t>，联系电话：</w:t>
      </w:r>
      <w:r>
        <w:rPr>
          <w:rFonts w:hint="eastAsia" w:ascii="仿宋" w:hAnsi="仿宋" w:eastAsia="仿宋"/>
          <w:sz w:val="28"/>
          <w:szCs w:val="28"/>
          <w:lang w:val="en-US" w:eastAsia="zh-CN"/>
        </w:rPr>
        <w:t>021-62036530/13636671746</w:t>
      </w:r>
      <w:r>
        <w:rPr>
          <w:rFonts w:hint="eastAsia" w:ascii="仿宋" w:hAnsi="仿宋" w:eastAsia="仿宋"/>
          <w:sz w:val="28"/>
          <w:szCs w:val="28"/>
        </w:rPr>
        <w:t>，并将电子稿邮寄至</w:t>
      </w:r>
      <w:r>
        <w:rPr>
          <w:rFonts w:hint="eastAsia" w:ascii="仿宋" w:hAnsi="仿宋" w:eastAsia="仿宋"/>
          <w:sz w:val="28"/>
          <w:szCs w:val="28"/>
          <w:lang w:val="en-US" w:eastAsia="zh-CN"/>
        </w:rPr>
        <w:t>dtx</w:t>
      </w:r>
      <w:r>
        <w:rPr>
          <w:rFonts w:hint="eastAsia" w:ascii="仿宋" w:hAnsi="仿宋" w:eastAsia="仿宋"/>
          <w:sz w:val="28"/>
          <w:szCs w:val="28"/>
          <w:shd w:val="clear" w:color="auto" w:fill="FFFFFF"/>
        </w:rPr>
        <w:t>@shfuss.com</w:t>
      </w:r>
      <w:r>
        <w:rPr>
          <w:rFonts w:hint="eastAsia" w:ascii="仿宋" w:hAnsi="仿宋" w:eastAsia="仿宋"/>
          <w:sz w:val="28"/>
          <w:szCs w:val="28"/>
        </w:rPr>
        <w:t>。</w:t>
      </w:r>
    </w:p>
    <w:p>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中职校组初评由上海市中等专业学校体育协会组织具体负责，各中等职业学校将以上材料的纸质版寄送至市中专体协（地址：澳门路726号5号楼市中专体协办公室，邮编：200060），电子版（word格式）发送至ghsems@126.com。联系人：郭老师，联系电话：13817733797</w:t>
      </w:r>
      <w:r>
        <w:rPr>
          <w:rFonts w:hint="eastAsia" w:ascii="仿宋" w:hAnsi="仿宋" w:eastAsia="仿宋"/>
          <w:sz w:val="28"/>
          <w:szCs w:val="28"/>
          <w:lang w:eastAsia="zh-CN"/>
        </w:rPr>
        <w:t>。</w:t>
      </w:r>
    </w:p>
    <w:p>
      <w:pPr>
        <w:spacing w:line="360" w:lineRule="auto"/>
        <w:ind w:firstLine="560" w:firstLineChars="200"/>
        <w:jc w:val="left"/>
        <w:rPr>
          <w:rFonts w:hint="eastAsia" w:ascii="仿宋" w:hAnsi="仿宋" w:eastAsia="仿宋"/>
          <w:sz w:val="28"/>
          <w:szCs w:val="28"/>
        </w:rPr>
      </w:pPr>
    </w:p>
    <w:p>
      <w:pPr>
        <w:spacing w:line="360" w:lineRule="auto"/>
        <w:ind w:firstLine="560" w:firstLineChars="200"/>
        <w:jc w:val="left"/>
        <w:rPr>
          <w:rFonts w:hint="eastAsia" w:ascii="仿宋" w:hAnsi="仿宋" w:eastAsia="仿宋"/>
          <w:sz w:val="28"/>
          <w:szCs w:val="28"/>
        </w:rPr>
      </w:pPr>
    </w:p>
    <w:p>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上海市</w:t>
      </w:r>
      <w:r>
        <w:rPr>
          <w:rFonts w:ascii="仿宋" w:hAnsi="仿宋" w:eastAsia="仿宋"/>
          <w:sz w:val="28"/>
          <w:szCs w:val="28"/>
        </w:rPr>
        <w:t>大学生体育协会</w:t>
      </w:r>
    </w:p>
    <w:p>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上海市</w:t>
      </w:r>
      <w:r>
        <w:rPr>
          <w:rFonts w:ascii="仿宋" w:hAnsi="仿宋" w:eastAsia="仿宋"/>
          <w:sz w:val="28"/>
          <w:szCs w:val="28"/>
        </w:rPr>
        <w:t>中学生体育协会</w:t>
      </w:r>
    </w:p>
    <w:p>
      <w:pPr>
        <w:spacing w:line="360" w:lineRule="auto"/>
        <w:ind w:firstLine="560" w:firstLineChars="200"/>
        <w:jc w:val="right"/>
        <w:rPr>
          <w:rFonts w:ascii="仿宋" w:hAnsi="仿宋" w:eastAsia="仿宋"/>
          <w:sz w:val="28"/>
          <w:szCs w:val="28"/>
        </w:rPr>
      </w:pPr>
      <w:r>
        <w:rPr>
          <w:rFonts w:hint="eastAsia" w:ascii="仿宋" w:hAnsi="仿宋" w:eastAsia="仿宋"/>
          <w:sz w:val="28"/>
          <w:szCs w:val="28"/>
          <w:lang w:eastAsia="zh-CN"/>
        </w:rPr>
        <w:t>2019</w:t>
      </w:r>
      <w:r>
        <w:rPr>
          <w:rFonts w:ascii="仿宋" w:hAnsi="仿宋" w:eastAsia="仿宋"/>
          <w:sz w:val="28"/>
          <w:szCs w:val="28"/>
        </w:rPr>
        <w:t>年</w:t>
      </w:r>
      <w:r>
        <w:rPr>
          <w:rFonts w:hint="eastAsia" w:ascii="仿宋" w:hAnsi="仿宋" w:eastAsia="仿宋"/>
          <w:sz w:val="28"/>
          <w:szCs w:val="28"/>
          <w:lang w:val="en-US" w:eastAsia="zh-CN"/>
        </w:rPr>
        <w:t>9</w:t>
      </w:r>
      <w:r>
        <w:rPr>
          <w:rFonts w:ascii="仿宋" w:hAnsi="仿宋" w:eastAsia="仿宋"/>
          <w:sz w:val="28"/>
          <w:szCs w:val="28"/>
        </w:rPr>
        <w:t>月</w:t>
      </w:r>
      <w:r>
        <w:rPr>
          <w:rFonts w:hint="eastAsia" w:ascii="仿宋" w:hAnsi="仿宋" w:eastAsia="仿宋"/>
          <w:sz w:val="28"/>
          <w:szCs w:val="28"/>
          <w:lang w:val="en-US" w:eastAsia="zh-CN"/>
        </w:rPr>
        <w:t>28</w:t>
      </w:r>
      <w:r>
        <w:rPr>
          <w:rFonts w:ascii="仿宋" w:hAnsi="仿宋" w:eastAsia="仿宋"/>
          <w:sz w:val="28"/>
          <w:szCs w:val="28"/>
        </w:rPr>
        <w:t>日</w:t>
      </w:r>
    </w:p>
    <w:p>
      <w:pPr>
        <w:jc w:val="left"/>
        <w:rPr>
          <w:rFonts w:ascii="仿宋" w:hAnsi="仿宋" w:eastAsia="仿宋"/>
          <w:sz w:val="28"/>
          <w:szCs w:val="28"/>
        </w:rPr>
      </w:pPr>
      <w:r>
        <w:rPr>
          <w:rFonts w:ascii="仿宋" w:hAnsi="仿宋" w:eastAsia="仿宋"/>
          <w:sz w:val="28"/>
          <w:szCs w:val="28"/>
        </w:rPr>
        <w:br w:type="page"/>
      </w:r>
      <w:r>
        <w:rPr>
          <w:rFonts w:hint="eastAsia" w:ascii="仿宋" w:hAnsi="仿宋" w:eastAsia="仿宋" w:cs="黑体"/>
          <w:sz w:val="28"/>
          <w:szCs w:val="28"/>
        </w:rPr>
        <w:t xml:space="preserve">附表1：        </w:t>
      </w:r>
    </w:p>
    <w:p>
      <w:pPr>
        <w:pStyle w:val="2"/>
        <w:spacing w:line="440" w:lineRule="exact"/>
        <w:ind w:firstLine="0" w:firstLineChars="0"/>
        <w:jc w:val="center"/>
        <w:rPr>
          <w:rFonts w:hint="eastAsia" w:ascii="仿宋" w:hAnsi="仿宋" w:eastAsia="仿宋" w:cs="方正小标宋简体"/>
          <w:b/>
          <w:sz w:val="36"/>
          <w:szCs w:val="36"/>
        </w:rPr>
      </w:pPr>
      <w:r>
        <w:rPr>
          <w:rFonts w:hint="eastAsia" w:ascii="仿宋" w:hAnsi="仿宋" w:eastAsia="仿宋" w:cs="方正小标宋简体"/>
          <w:b/>
          <w:sz w:val="36"/>
          <w:szCs w:val="36"/>
          <w:lang w:eastAsia="zh-CN"/>
        </w:rPr>
        <w:t>2019</w:t>
      </w:r>
      <w:r>
        <w:rPr>
          <w:rFonts w:hint="eastAsia" w:ascii="仿宋" w:hAnsi="仿宋" w:eastAsia="仿宋" w:cs="方正小标宋简体"/>
          <w:b/>
          <w:sz w:val="36"/>
          <w:szCs w:val="36"/>
        </w:rPr>
        <w:t>上海市最佳阳光体育活力园丁奖等系列奖项</w:t>
      </w:r>
    </w:p>
    <w:p>
      <w:pPr>
        <w:pStyle w:val="2"/>
        <w:spacing w:line="440" w:lineRule="exact"/>
        <w:ind w:firstLine="0" w:firstLineChars="0"/>
        <w:jc w:val="center"/>
        <w:rPr>
          <w:rFonts w:hint="eastAsia" w:ascii="仿宋" w:hAnsi="仿宋" w:eastAsia="仿宋" w:cs="方正小标宋简体"/>
          <w:b/>
          <w:sz w:val="36"/>
          <w:szCs w:val="36"/>
        </w:rPr>
      </w:pPr>
      <w:r>
        <w:rPr>
          <w:rFonts w:hint="eastAsia" w:ascii="仿宋" w:hAnsi="仿宋" w:eastAsia="仿宋" w:cs="方正小标宋简体"/>
          <w:b/>
          <w:sz w:val="36"/>
          <w:szCs w:val="36"/>
        </w:rPr>
        <w:t>评选活动候选人推荐表</w:t>
      </w:r>
    </w:p>
    <w:tbl>
      <w:tblPr>
        <w:tblStyle w:val="3"/>
        <w:tblW w:w="976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54"/>
        <w:gridCol w:w="301"/>
        <w:gridCol w:w="141"/>
        <w:gridCol w:w="1262"/>
        <w:gridCol w:w="581"/>
        <w:gridCol w:w="851"/>
        <w:gridCol w:w="283"/>
        <w:gridCol w:w="269"/>
        <w:gridCol w:w="558"/>
        <w:gridCol w:w="24"/>
        <w:gridCol w:w="560"/>
        <w:gridCol w:w="125"/>
        <w:gridCol w:w="732"/>
        <w:gridCol w:w="142"/>
        <w:gridCol w:w="992"/>
        <w:gridCol w:w="123"/>
        <w:gridCol w:w="457"/>
        <w:gridCol w:w="252"/>
        <w:gridCol w:w="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68" w:type="dxa"/>
            <w:gridSpan w:val="19"/>
            <w:tcBorders>
              <w:top w:val="single" w:color="auto" w:sz="4" w:space="0"/>
            </w:tcBorders>
            <w:shd w:val="clear" w:color="auto" w:fill="B3B3B3"/>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推荐单位信息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455" w:type="dxa"/>
            <w:gridSpan w:val="2"/>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推荐学校</w:t>
            </w:r>
          </w:p>
        </w:tc>
        <w:tc>
          <w:tcPr>
            <w:tcW w:w="8313" w:type="dxa"/>
            <w:gridSpan w:val="17"/>
            <w:noWrap w:val="0"/>
            <w:vAlign w:val="center"/>
          </w:tcPr>
          <w:p>
            <w:pPr>
              <w:spacing w:line="3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1154" w:type="dxa"/>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联系人</w:t>
            </w:r>
          </w:p>
        </w:tc>
        <w:tc>
          <w:tcPr>
            <w:tcW w:w="1704" w:type="dxa"/>
            <w:gridSpan w:val="3"/>
            <w:noWrap w:val="0"/>
            <w:vAlign w:val="center"/>
          </w:tcPr>
          <w:p>
            <w:pPr>
              <w:spacing w:line="380" w:lineRule="exact"/>
              <w:jc w:val="center"/>
              <w:rPr>
                <w:rFonts w:hint="eastAsia" w:ascii="仿宋" w:hAnsi="仿宋" w:eastAsia="仿宋"/>
                <w:sz w:val="28"/>
                <w:szCs w:val="28"/>
              </w:rPr>
            </w:pPr>
          </w:p>
        </w:tc>
        <w:tc>
          <w:tcPr>
            <w:tcW w:w="1432" w:type="dxa"/>
            <w:gridSpan w:val="2"/>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性别</w:t>
            </w:r>
          </w:p>
        </w:tc>
        <w:tc>
          <w:tcPr>
            <w:tcW w:w="552" w:type="dxa"/>
            <w:gridSpan w:val="2"/>
            <w:noWrap w:val="0"/>
            <w:vAlign w:val="center"/>
          </w:tcPr>
          <w:p>
            <w:pPr>
              <w:spacing w:line="380" w:lineRule="exact"/>
              <w:jc w:val="center"/>
              <w:rPr>
                <w:rFonts w:hint="eastAsia" w:ascii="仿宋" w:hAnsi="仿宋" w:eastAsia="仿宋"/>
                <w:sz w:val="28"/>
                <w:szCs w:val="28"/>
              </w:rPr>
            </w:pPr>
          </w:p>
        </w:tc>
        <w:tc>
          <w:tcPr>
            <w:tcW w:w="1999" w:type="dxa"/>
            <w:gridSpan w:val="5"/>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职务</w:t>
            </w:r>
          </w:p>
        </w:tc>
        <w:tc>
          <w:tcPr>
            <w:tcW w:w="2927" w:type="dxa"/>
            <w:gridSpan w:val="6"/>
            <w:noWrap w:val="0"/>
            <w:vAlign w:val="center"/>
          </w:tcPr>
          <w:p>
            <w:pPr>
              <w:spacing w:line="380" w:lineRule="exac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154" w:type="dxa"/>
            <w:tcBorders>
              <w:right w:val="single" w:color="auto" w:sz="4" w:space="0"/>
            </w:tcBorders>
            <w:noWrap w:val="0"/>
            <w:vAlign w:val="center"/>
          </w:tcPr>
          <w:p>
            <w:pPr>
              <w:spacing w:line="380" w:lineRule="exact"/>
              <w:jc w:val="center"/>
              <w:rPr>
                <w:rFonts w:ascii="仿宋" w:hAnsi="仿宋" w:eastAsia="仿宋" w:cs="仿宋_GB2312"/>
                <w:sz w:val="28"/>
                <w:szCs w:val="28"/>
              </w:rPr>
            </w:pPr>
            <w:r>
              <w:rPr>
                <w:rFonts w:hint="eastAsia" w:ascii="仿宋" w:hAnsi="仿宋" w:eastAsia="仿宋"/>
                <w:sz w:val="28"/>
                <w:szCs w:val="28"/>
              </w:rPr>
              <w:t>手机</w:t>
            </w:r>
          </w:p>
        </w:tc>
        <w:tc>
          <w:tcPr>
            <w:tcW w:w="1704" w:type="dxa"/>
            <w:gridSpan w:val="3"/>
            <w:tcBorders>
              <w:left w:val="single" w:color="auto" w:sz="4" w:space="0"/>
              <w:right w:val="single" w:color="auto" w:sz="4" w:space="0"/>
            </w:tcBorders>
            <w:noWrap w:val="0"/>
            <w:vAlign w:val="center"/>
          </w:tcPr>
          <w:p>
            <w:pPr>
              <w:spacing w:line="380" w:lineRule="exact"/>
              <w:rPr>
                <w:rFonts w:hint="eastAsia" w:ascii="仿宋" w:hAnsi="仿宋" w:eastAsia="仿宋" w:cs="仿宋_GB2312"/>
                <w:sz w:val="28"/>
                <w:szCs w:val="28"/>
              </w:rPr>
            </w:pPr>
          </w:p>
        </w:tc>
        <w:tc>
          <w:tcPr>
            <w:tcW w:w="1432" w:type="dxa"/>
            <w:gridSpan w:val="2"/>
            <w:tcBorders>
              <w:left w:val="single" w:color="auto" w:sz="4" w:space="0"/>
              <w:right w:val="single" w:color="auto" w:sz="4" w:space="0"/>
            </w:tcBorders>
            <w:noWrap w:val="0"/>
            <w:vAlign w:val="center"/>
          </w:tcPr>
          <w:p>
            <w:pPr>
              <w:spacing w:line="380" w:lineRule="exact"/>
              <w:rPr>
                <w:rFonts w:ascii="仿宋" w:hAnsi="仿宋" w:eastAsia="仿宋" w:cs="仿宋_GB2312"/>
                <w:sz w:val="28"/>
                <w:szCs w:val="28"/>
              </w:rPr>
            </w:pPr>
            <w:r>
              <w:rPr>
                <w:rFonts w:hint="eastAsia" w:ascii="仿宋" w:hAnsi="仿宋" w:eastAsia="仿宋"/>
                <w:sz w:val="28"/>
                <w:szCs w:val="28"/>
              </w:rPr>
              <w:t>办公电话</w:t>
            </w:r>
          </w:p>
        </w:tc>
        <w:tc>
          <w:tcPr>
            <w:tcW w:w="1110" w:type="dxa"/>
            <w:gridSpan w:val="3"/>
            <w:tcBorders>
              <w:left w:val="single" w:color="auto" w:sz="4" w:space="0"/>
            </w:tcBorders>
            <w:noWrap w:val="0"/>
            <w:vAlign w:val="center"/>
          </w:tcPr>
          <w:p>
            <w:pPr>
              <w:spacing w:line="380" w:lineRule="exact"/>
              <w:rPr>
                <w:rFonts w:hint="eastAsia" w:ascii="仿宋" w:hAnsi="仿宋" w:eastAsia="仿宋" w:cs="仿宋_GB2312"/>
                <w:sz w:val="28"/>
                <w:szCs w:val="28"/>
              </w:rPr>
            </w:pPr>
          </w:p>
        </w:tc>
        <w:tc>
          <w:tcPr>
            <w:tcW w:w="1441" w:type="dxa"/>
            <w:gridSpan w:val="4"/>
            <w:noWrap w:val="0"/>
            <w:vAlign w:val="center"/>
          </w:tcPr>
          <w:p>
            <w:pPr>
              <w:spacing w:line="380" w:lineRule="exact"/>
              <w:jc w:val="center"/>
              <w:rPr>
                <w:rFonts w:ascii="仿宋" w:hAnsi="仿宋" w:eastAsia="仿宋" w:cs="仿宋_GB2312"/>
                <w:sz w:val="28"/>
                <w:szCs w:val="28"/>
              </w:rPr>
            </w:pPr>
            <w:r>
              <w:rPr>
                <w:rFonts w:ascii="仿宋" w:hAnsi="仿宋" w:eastAsia="仿宋" w:cs="仿宋_GB2312"/>
                <w:sz w:val="28"/>
                <w:szCs w:val="28"/>
              </w:rPr>
              <w:t>Email</w:t>
            </w:r>
          </w:p>
        </w:tc>
        <w:tc>
          <w:tcPr>
            <w:tcW w:w="2927" w:type="dxa"/>
            <w:gridSpan w:val="6"/>
            <w:noWrap w:val="0"/>
            <w:vAlign w:val="center"/>
          </w:tcPr>
          <w:p>
            <w:pPr>
              <w:spacing w:line="380" w:lineRule="exact"/>
              <w:jc w:val="center"/>
              <w:rPr>
                <w:rFonts w:hint="eastAsia"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15" w:hRule="atLeast"/>
          <w:jc w:val="center"/>
        </w:trPr>
        <w:tc>
          <w:tcPr>
            <w:tcW w:w="1596" w:type="dxa"/>
            <w:gridSpan w:val="3"/>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详细地址</w:t>
            </w:r>
          </w:p>
        </w:tc>
        <w:tc>
          <w:tcPr>
            <w:tcW w:w="5245" w:type="dxa"/>
            <w:gridSpan w:val="10"/>
            <w:noWrap w:val="0"/>
            <w:vAlign w:val="center"/>
          </w:tcPr>
          <w:p>
            <w:pPr>
              <w:spacing w:line="380" w:lineRule="exact"/>
              <w:jc w:val="center"/>
              <w:rPr>
                <w:rFonts w:hint="eastAsia" w:ascii="仿宋" w:hAnsi="仿宋" w:eastAsia="仿宋"/>
                <w:sz w:val="28"/>
                <w:szCs w:val="28"/>
              </w:rPr>
            </w:pPr>
          </w:p>
        </w:tc>
        <w:tc>
          <w:tcPr>
            <w:tcW w:w="1257" w:type="dxa"/>
            <w:gridSpan w:val="3"/>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邮</w:t>
            </w:r>
            <w:r>
              <w:rPr>
                <w:rFonts w:ascii="仿宋" w:hAnsi="仿宋" w:eastAsia="仿宋" w:cs="仿宋_GB2312"/>
                <w:sz w:val="28"/>
                <w:szCs w:val="28"/>
              </w:rPr>
              <w:t xml:space="preserve">  </w:t>
            </w:r>
            <w:r>
              <w:rPr>
                <w:rFonts w:hint="eastAsia" w:ascii="仿宋" w:hAnsi="仿宋" w:eastAsia="仿宋" w:cs="仿宋_GB2312"/>
                <w:sz w:val="28"/>
                <w:szCs w:val="28"/>
              </w:rPr>
              <w:t>编</w:t>
            </w:r>
          </w:p>
        </w:tc>
        <w:tc>
          <w:tcPr>
            <w:tcW w:w="1670" w:type="dxa"/>
            <w:gridSpan w:val="3"/>
            <w:noWrap w:val="0"/>
            <w:vAlign w:val="center"/>
          </w:tcPr>
          <w:p>
            <w:pPr>
              <w:spacing w:line="3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768" w:type="dxa"/>
            <w:gridSpan w:val="19"/>
            <w:shd w:val="clear" w:color="auto" w:fill="B3B3B3"/>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参选人（团队代表）信息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54" w:type="dxa"/>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姓名</w:t>
            </w:r>
          </w:p>
        </w:tc>
        <w:tc>
          <w:tcPr>
            <w:tcW w:w="1704" w:type="dxa"/>
            <w:gridSpan w:val="3"/>
            <w:noWrap w:val="0"/>
            <w:vAlign w:val="center"/>
          </w:tcPr>
          <w:p>
            <w:pPr>
              <w:spacing w:line="380" w:lineRule="exact"/>
              <w:jc w:val="center"/>
              <w:rPr>
                <w:rFonts w:hint="eastAsia" w:ascii="仿宋" w:hAnsi="仿宋" w:eastAsia="仿宋"/>
                <w:sz w:val="28"/>
                <w:szCs w:val="28"/>
              </w:rPr>
            </w:pPr>
          </w:p>
        </w:tc>
        <w:tc>
          <w:tcPr>
            <w:tcW w:w="1432" w:type="dxa"/>
            <w:gridSpan w:val="2"/>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性别</w:t>
            </w:r>
          </w:p>
        </w:tc>
        <w:tc>
          <w:tcPr>
            <w:tcW w:w="552" w:type="dxa"/>
            <w:gridSpan w:val="2"/>
            <w:noWrap w:val="0"/>
            <w:vAlign w:val="center"/>
          </w:tcPr>
          <w:p>
            <w:pPr>
              <w:spacing w:line="380" w:lineRule="exact"/>
              <w:jc w:val="center"/>
              <w:rPr>
                <w:rFonts w:hint="eastAsia" w:ascii="仿宋" w:hAnsi="仿宋" w:eastAsia="仿宋"/>
                <w:sz w:val="28"/>
                <w:szCs w:val="28"/>
              </w:rPr>
            </w:pPr>
          </w:p>
        </w:tc>
        <w:tc>
          <w:tcPr>
            <w:tcW w:w="1999" w:type="dxa"/>
            <w:gridSpan w:val="5"/>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年龄</w:t>
            </w:r>
          </w:p>
        </w:tc>
        <w:tc>
          <w:tcPr>
            <w:tcW w:w="1134" w:type="dxa"/>
            <w:gridSpan w:val="2"/>
            <w:noWrap w:val="0"/>
            <w:vAlign w:val="center"/>
          </w:tcPr>
          <w:p>
            <w:pPr>
              <w:spacing w:line="380" w:lineRule="exact"/>
              <w:jc w:val="center"/>
              <w:rPr>
                <w:rFonts w:hint="eastAsia" w:ascii="仿宋" w:hAnsi="仿宋" w:eastAsia="仿宋"/>
                <w:sz w:val="28"/>
                <w:szCs w:val="28"/>
              </w:rPr>
            </w:pPr>
          </w:p>
        </w:tc>
        <w:tc>
          <w:tcPr>
            <w:tcW w:w="832" w:type="dxa"/>
            <w:gridSpan w:val="3"/>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民族</w:t>
            </w:r>
          </w:p>
        </w:tc>
        <w:tc>
          <w:tcPr>
            <w:tcW w:w="961" w:type="dxa"/>
            <w:noWrap w:val="0"/>
            <w:vAlign w:val="center"/>
          </w:tcPr>
          <w:p>
            <w:pPr>
              <w:spacing w:line="380" w:lineRule="exac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7" w:hRule="atLeast"/>
          <w:jc w:val="center"/>
        </w:trPr>
        <w:tc>
          <w:tcPr>
            <w:tcW w:w="1154" w:type="dxa"/>
            <w:tcBorders>
              <w:bottom w:val="single" w:color="auto" w:sz="4" w:space="0"/>
            </w:tcBorders>
            <w:noWrap w:val="0"/>
            <w:vAlign w:val="center"/>
          </w:tcPr>
          <w:p>
            <w:pPr>
              <w:jc w:val="center"/>
              <w:rPr>
                <w:rFonts w:ascii="仿宋" w:hAnsi="仿宋" w:eastAsia="仿宋"/>
                <w:sz w:val="28"/>
                <w:szCs w:val="28"/>
              </w:rPr>
            </w:pPr>
            <w:r>
              <w:rPr>
                <w:rFonts w:hint="eastAsia" w:ascii="仿宋" w:hAnsi="仿宋" w:eastAsia="仿宋" w:cs="仿宋_GB2312"/>
                <w:sz w:val="28"/>
                <w:szCs w:val="28"/>
              </w:rPr>
              <w:t>学校</w:t>
            </w:r>
          </w:p>
        </w:tc>
        <w:tc>
          <w:tcPr>
            <w:tcW w:w="3419" w:type="dxa"/>
            <w:gridSpan w:val="6"/>
            <w:tcBorders>
              <w:bottom w:val="single" w:color="auto" w:sz="4" w:space="0"/>
              <w:right w:val="single" w:color="auto" w:sz="4" w:space="0"/>
            </w:tcBorders>
            <w:noWrap w:val="0"/>
            <w:vAlign w:val="center"/>
          </w:tcPr>
          <w:p>
            <w:pPr>
              <w:jc w:val="center"/>
              <w:rPr>
                <w:rFonts w:hint="eastAsia" w:ascii="仿宋" w:hAnsi="仿宋" w:eastAsia="仿宋"/>
                <w:sz w:val="28"/>
                <w:szCs w:val="28"/>
              </w:rPr>
            </w:pPr>
          </w:p>
        </w:tc>
        <w:tc>
          <w:tcPr>
            <w:tcW w:w="1536" w:type="dxa"/>
            <w:gridSpan w:val="5"/>
            <w:tcBorders>
              <w:left w:val="single" w:color="auto" w:sz="4" w:space="0"/>
              <w:bottom w:val="single" w:color="auto" w:sz="4" w:space="0"/>
              <w:right w:val="single" w:color="auto" w:sz="4" w:space="0"/>
            </w:tcBorders>
            <w:noWrap w:val="0"/>
            <w:vAlign w:val="center"/>
          </w:tcPr>
          <w:p>
            <w:pPr>
              <w:rPr>
                <w:rFonts w:ascii="仿宋" w:hAnsi="仿宋" w:eastAsia="仿宋"/>
                <w:sz w:val="28"/>
                <w:szCs w:val="28"/>
              </w:rPr>
            </w:pPr>
            <w:r>
              <w:rPr>
                <w:rFonts w:hint="eastAsia" w:ascii="仿宋" w:hAnsi="仿宋" w:eastAsia="仿宋" w:cs="仿宋_GB2312"/>
                <w:sz w:val="28"/>
                <w:szCs w:val="28"/>
              </w:rPr>
              <w:t>推荐奖项</w:t>
            </w:r>
          </w:p>
        </w:tc>
        <w:tc>
          <w:tcPr>
            <w:tcW w:w="3659" w:type="dxa"/>
            <w:gridSpan w:val="7"/>
            <w:tcBorders>
              <w:left w:val="single" w:color="auto" w:sz="4" w:space="0"/>
              <w:bottom w:val="single" w:color="auto" w:sz="4" w:space="0"/>
            </w:tcBorders>
            <w:noWrap w:val="0"/>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154" w:type="dxa"/>
            <w:tcBorders>
              <w:top w:val="single" w:color="auto" w:sz="4" w:space="0"/>
              <w:bottom w:val="single" w:color="auto" w:sz="4" w:space="0"/>
            </w:tcBorders>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身份</w:t>
            </w:r>
          </w:p>
        </w:tc>
        <w:tc>
          <w:tcPr>
            <w:tcW w:w="2285" w:type="dxa"/>
            <w:gridSpan w:val="4"/>
            <w:tcBorders>
              <w:top w:val="single" w:color="auto" w:sz="4" w:space="0"/>
              <w:right w:val="single" w:color="auto" w:sz="4" w:space="0"/>
            </w:tcBorders>
            <w:noWrap w:val="0"/>
            <w:vAlign w:val="center"/>
          </w:tcPr>
          <w:p>
            <w:pPr>
              <w:spacing w:line="380" w:lineRule="exact"/>
              <w:rPr>
                <w:rFonts w:ascii="仿宋" w:hAnsi="仿宋" w:eastAsia="仿宋"/>
                <w:sz w:val="28"/>
                <w:szCs w:val="28"/>
              </w:rPr>
            </w:pPr>
          </w:p>
        </w:tc>
        <w:tc>
          <w:tcPr>
            <w:tcW w:w="1985" w:type="dxa"/>
            <w:gridSpan w:val="5"/>
            <w:tcBorders>
              <w:top w:val="single" w:color="auto" w:sz="4" w:space="0"/>
              <w:left w:val="single" w:color="auto" w:sz="4" w:space="0"/>
              <w:right w:val="single" w:color="auto" w:sz="4" w:space="0"/>
            </w:tcBorders>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学历及专业</w:t>
            </w:r>
          </w:p>
        </w:tc>
        <w:tc>
          <w:tcPr>
            <w:tcW w:w="1417" w:type="dxa"/>
            <w:gridSpan w:val="3"/>
            <w:tcBorders>
              <w:top w:val="single" w:color="auto" w:sz="4" w:space="0"/>
              <w:left w:val="single" w:color="auto" w:sz="4" w:space="0"/>
              <w:right w:val="single" w:color="auto" w:sz="4" w:space="0"/>
            </w:tcBorders>
            <w:noWrap w:val="0"/>
            <w:vAlign w:val="center"/>
          </w:tcPr>
          <w:p>
            <w:pPr>
              <w:spacing w:line="380" w:lineRule="exact"/>
              <w:jc w:val="center"/>
              <w:rPr>
                <w:rFonts w:hint="eastAsia" w:ascii="仿宋" w:hAnsi="仿宋" w:eastAsia="仿宋"/>
                <w:sz w:val="28"/>
                <w:szCs w:val="28"/>
              </w:rPr>
            </w:pPr>
          </w:p>
        </w:tc>
        <w:tc>
          <w:tcPr>
            <w:tcW w:w="1714" w:type="dxa"/>
            <w:gridSpan w:val="4"/>
            <w:tcBorders>
              <w:top w:val="single" w:color="auto" w:sz="4" w:space="0"/>
              <w:left w:val="single" w:color="auto" w:sz="4" w:space="0"/>
              <w:right w:val="single" w:color="auto" w:sz="4" w:space="0"/>
            </w:tcBorders>
            <w:noWrap w:val="0"/>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政治面貌</w:t>
            </w:r>
          </w:p>
        </w:tc>
        <w:tc>
          <w:tcPr>
            <w:tcW w:w="1213" w:type="dxa"/>
            <w:gridSpan w:val="2"/>
            <w:tcBorders>
              <w:top w:val="single" w:color="auto" w:sz="4" w:space="0"/>
              <w:left w:val="single" w:color="auto" w:sz="4" w:space="0"/>
            </w:tcBorders>
            <w:noWrap w:val="0"/>
            <w:vAlign w:val="center"/>
          </w:tcPr>
          <w:p>
            <w:pPr>
              <w:spacing w:line="3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1154" w:type="dxa"/>
            <w:tcBorders>
              <w:top w:val="single" w:color="auto" w:sz="4" w:space="0"/>
            </w:tcBorders>
            <w:noWrap w:val="0"/>
            <w:vAlign w:val="center"/>
          </w:tcPr>
          <w:p>
            <w:pPr>
              <w:spacing w:line="380" w:lineRule="exact"/>
              <w:ind w:firstLine="280" w:firstLineChars="100"/>
              <w:rPr>
                <w:rFonts w:ascii="仿宋" w:hAnsi="仿宋" w:eastAsia="仿宋"/>
                <w:w w:val="90"/>
                <w:sz w:val="28"/>
                <w:szCs w:val="28"/>
              </w:rPr>
            </w:pPr>
            <w:r>
              <w:rPr>
                <w:rFonts w:hint="eastAsia" w:ascii="仿宋" w:hAnsi="仿宋" w:eastAsia="仿宋"/>
                <w:sz w:val="28"/>
                <w:szCs w:val="28"/>
              </w:rPr>
              <w:t>手机</w:t>
            </w:r>
          </w:p>
        </w:tc>
        <w:tc>
          <w:tcPr>
            <w:tcW w:w="1704" w:type="dxa"/>
            <w:gridSpan w:val="3"/>
            <w:tcBorders>
              <w:right w:val="single" w:color="auto" w:sz="4" w:space="0"/>
            </w:tcBorders>
            <w:noWrap w:val="0"/>
            <w:vAlign w:val="center"/>
          </w:tcPr>
          <w:p>
            <w:pPr>
              <w:spacing w:line="380" w:lineRule="exact"/>
              <w:rPr>
                <w:rFonts w:hint="eastAsia" w:ascii="仿宋" w:hAnsi="仿宋" w:eastAsia="仿宋" w:cs="仿宋_GB2312"/>
                <w:sz w:val="28"/>
                <w:szCs w:val="28"/>
              </w:rPr>
            </w:pPr>
          </w:p>
        </w:tc>
        <w:tc>
          <w:tcPr>
            <w:tcW w:w="1432" w:type="dxa"/>
            <w:gridSpan w:val="2"/>
            <w:tcBorders>
              <w:left w:val="single" w:color="auto" w:sz="4" w:space="0"/>
              <w:right w:val="single" w:color="auto" w:sz="4" w:space="0"/>
            </w:tcBorders>
            <w:noWrap w:val="0"/>
            <w:vAlign w:val="center"/>
          </w:tcPr>
          <w:p>
            <w:pPr>
              <w:spacing w:line="380" w:lineRule="exact"/>
              <w:rPr>
                <w:rFonts w:ascii="仿宋" w:hAnsi="仿宋" w:eastAsia="仿宋" w:cs="仿宋_GB2312"/>
                <w:sz w:val="28"/>
                <w:szCs w:val="28"/>
              </w:rPr>
            </w:pPr>
            <w:r>
              <w:rPr>
                <w:rFonts w:hint="eastAsia" w:ascii="仿宋" w:hAnsi="仿宋" w:eastAsia="仿宋"/>
                <w:sz w:val="28"/>
                <w:szCs w:val="28"/>
              </w:rPr>
              <w:t>办公电话</w:t>
            </w:r>
          </w:p>
        </w:tc>
        <w:tc>
          <w:tcPr>
            <w:tcW w:w="1694" w:type="dxa"/>
            <w:gridSpan w:val="5"/>
            <w:tcBorders>
              <w:left w:val="single" w:color="auto" w:sz="4" w:space="0"/>
              <w:right w:val="single" w:color="auto" w:sz="4" w:space="0"/>
            </w:tcBorders>
            <w:noWrap w:val="0"/>
            <w:vAlign w:val="center"/>
          </w:tcPr>
          <w:p>
            <w:pPr>
              <w:spacing w:line="380" w:lineRule="exact"/>
              <w:jc w:val="center"/>
              <w:rPr>
                <w:rFonts w:hint="eastAsia" w:ascii="仿宋" w:hAnsi="仿宋" w:eastAsia="仿宋" w:cs="仿宋_GB2312"/>
                <w:sz w:val="28"/>
                <w:szCs w:val="28"/>
              </w:rPr>
            </w:pPr>
          </w:p>
        </w:tc>
        <w:tc>
          <w:tcPr>
            <w:tcW w:w="999" w:type="dxa"/>
            <w:gridSpan w:val="3"/>
            <w:tcBorders>
              <w:left w:val="single" w:color="auto" w:sz="4" w:space="0"/>
              <w:right w:val="single" w:color="auto" w:sz="4" w:space="0"/>
            </w:tcBorders>
            <w:noWrap w:val="0"/>
            <w:vAlign w:val="center"/>
          </w:tcPr>
          <w:p>
            <w:pPr>
              <w:spacing w:line="380" w:lineRule="exact"/>
              <w:jc w:val="center"/>
              <w:rPr>
                <w:rFonts w:ascii="仿宋" w:hAnsi="仿宋" w:eastAsia="仿宋" w:cs="仿宋_GB2312"/>
                <w:sz w:val="28"/>
                <w:szCs w:val="28"/>
              </w:rPr>
            </w:pPr>
            <w:r>
              <w:rPr>
                <w:rFonts w:ascii="仿宋" w:hAnsi="仿宋" w:eastAsia="仿宋" w:cs="仿宋_GB2312"/>
                <w:sz w:val="28"/>
                <w:szCs w:val="28"/>
              </w:rPr>
              <w:t>Email</w:t>
            </w:r>
          </w:p>
        </w:tc>
        <w:tc>
          <w:tcPr>
            <w:tcW w:w="2785" w:type="dxa"/>
            <w:gridSpan w:val="5"/>
            <w:tcBorders>
              <w:left w:val="single" w:color="auto" w:sz="4" w:space="0"/>
            </w:tcBorders>
            <w:noWrap w:val="0"/>
            <w:vAlign w:val="center"/>
          </w:tcPr>
          <w:p>
            <w:pPr>
              <w:spacing w:line="380" w:lineRule="exact"/>
              <w:jc w:val="center"/>
              <w:rPr>
                <w:rFonts w:hint="eastAsia"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43" w:hRule="atLeast"/>
          <w:jc w:val="center"/>
        </w:trPr>
        <w:tc>
          <w:tcPr>
            <w:tcW w:w="9768" w:type="dxa"/>
            <w:gridSpan w:val="19"/>
            <w:tcBorders>
              <w:bottom w:val="single" w:color="auto" w:sz="4" w:space="0"/>
            </w:tcBorders>
            <w:noWrap w:val="0"/>
            <w:vAlign w:val="center"/>
          </w:tcPr>
          <w:p>
            <w:pPr>
              <w:rPr>
                <w:rFonts w:ascii="仿宋" w:hAnsi="仿宋" w:eastAsia="仿宋" w:cs="仿宋_GB2312"/>
                <w:sz w:val="28"/>
                <w:szCs w:val="28"/>
              </w:rPr>
            </w:pPr>
            <w:r>
              <w:rPr>
                <w:rFonts w:hint="eastAsia" w:ascii="仿宋" w:hAnsi="仿宋" w:eastAsia="仿宋" w:cs="仿宋_GB2312"/>
                <w:b/>
                <w:bCs/>
                <w:sz w:val="28"/>
                <w:szCs w:val="28"/>
              </w:rPr>
              <w:t>自我评价（20</w:t>
            </w:r>
            <w:r>
              <w:rPr>
                <w:rFonts w:ascii="仿宋" w:hAnsi="仿宋" w:eastAsia="仿宋" w:cs="仿宋_GB2312"/>
                <w:b/>
                <w:bCs/>
                <w:sz w:val="28"/>
                <w:szCs w:val="28"/>
              </w:rPr>
              <w:t>0</w:t>
            </w:r>
            <w:r>
              <w:rPr>
                <w:rFonts w:hint="eastAsia" w:ascii="仿宋" w:hAnsi="仿宋" w:eastAsia="仿宋" w:cs="仿宋_GB2312"/>
                <w:b/>
                <w:bCs/>
                <w:sz w:val="28"/>
                <w:szCs w:val="28"/>
              </w:rPr>
              <w:t>字以内）：</w:t>
            </w:r>
            <w:r>
              <w:rPr>
                <w:rFonts w:ascii="仿宋" w:hAnsi="仿宋" w:eastAsia="仿宋"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0" w:hRule="atLeast"/>
          <w:jc w:val="center"/>
        </w:trPr>
        <w:tc>
          <w:tcPr>
            <w:tcW w:w="9768" w:type="dxa"/>
            <w:gridSpan w:val="19"/>
            <w:tcBorders>
              <w:top w:val="single" w:color="auto" w:sz="4" w:space="0"/>
              <w:bottom w:val="single" w:color="auto" w:sz="4" w:space="0"/>
            </w:tcBorders>
            <w:noWrap w:val="0"/>
            <w:vAlign w:val="center"/>
          </w:tcPr>
          <w:p>
            <w:pPr>
              <w:rPr>
                <w:rFonts w:hint="eastAsia" w:ascii="仿宋" w:hAnsi="仿宋" w:eastAsia="仿宋" w:cs="仿宋_GB2312"/>
                <w:sz w:val="28"/>
                <w:szCs w:val="28"/>
              </w:rPr>
            </w:pPr>
            <w:r>
              <w:rPr>
                <w:rFonts w:hint="eastAsia" w:ascii="仿宋" w:hAnsi="仿宋" w:eastAsia="仿宋" w:cs="仿宋_GB2312"/>
                <w:b/>
                <w:bCs/>
                <w:sz w:val="28"/>
                <w:szCs w:val="28"/>
              </w:rPr>
              <w:t>候选人（团队）曾获得荣誉及奖项</w:t>
            </w:r>
            <w:r>
              <w:rPr>
                <w:rFonts w:hint="eastAsia" w:ascii="仿宋" w:hAnsi="仿宋" w:eastAsia="仿宋"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38" w:hRule="atLeast"/>
          <w:jc w:val="center"/>
        </w:trPr>
        <w:tc>
          <w:tcPr>
            <w:tcW w:w="9768" w:type="dxa"/>
            <w:gridSpan w:val="19"/>
            <w:tcBorders>
              <w:top w:val="single" w:color="auto" w:sz="4" w:space="0"/>
              <w:bottom w:val="single" w:color="auto" w:sz="4" w:space="0"/>
            </w:tcBorders>
            <w:noWrap w:val="0"/>
            <w:vAlign w:val="top"/>
          </w:tcPr>
          <w:p>
            <w:pPr>
              <w:rPr>
                <w:rFonts w:hint="eastAsia" w:ascii="仿宋" w:hAnsi="仿宋" w:eastAsia="仿宋" w:cs="仿宋_GB2312"/>
                <w:b/>
                <w:bCs/>
                <w:sz w:val="28"/>
                <w:szCs w:val="28"/>
              </w:rPr>
            </w:pPr>
          </w:p>
          <w:p>
            <w:pPr>
              <w:rPr>
                <w:rFonts w:ascii="仿宋" w:hAnsi="仿宋" w:eastAsia="仿宋" w:cs="仿宋_GB2312"/>
                <w:sz w:val="28"/>
                <w:szCs w:val="28"/>
              </w:rPr>
            </w:pPr>
            <w:r>
              <w:rPr>
                <w:rFonts w:hint="eastAsia" w:ascii="仿宋" w:hAnsi="仿宋" w:eastAsia="仿宋" w:cs="仿宋_GB2312"/>
                <w:b/>
                <w:bCs/>
                <w:sz w:val="28"/>
                <w:szCs w:val="28"/>
              </w:rPr>
              <w:t>候选人（团队）事迹简介（30</w:t>
            </w:r>
            <w:r>
              <w:rPr>
                <w:rFonts w:ascii="仿宋" w:hAnsi="仿宋" w:eastAsia="仿宋" w:cs="仿宋_GB2312"/>
                <w:b/>
                <w:bCs/>
                <w:sz w:val="28"/>
                <w:szCs w:val="28"/>
              </w:rPr>
              <w:t>0</w:t>
            </w:r>
            <w:r>
              <w:rPr>
                <w:rFonts w:hint="eastAsia" w:ascii="仿宋" w:hAnsi="仿宋" w:eastAsia="仿宋" w:cs="仿宋_GB2312"/>
                <w:b/>
                <w:bCs/>
                <w:sz w:val="28"/>
                <w:szCs w:val="28"/>
              </w:rPr>
              <w:t>字以内）：</w:t>
            </w:r>
            <w:r>
              <w:rPr>
                <w:rFonts w:ascii="仿宋" w:hAnsi="仿宋" w:eastAsia="仿宋"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81" w:hRule="atLeast"/>
          <w:jc w:val="center"/>
        </w:trPr>
        <w:tc>
          <w:tcPr>
            <w:tcW w:w="9768" w:type="dxa"/>
            <w:gridSpan w:val="19"/>
            <w:tcBorders>
              <w:top w:val="single" w:color="auto" w:sz="4" w:space="0"/>
              <w:bottom w:val="single" w:color="auto" w:sz="4" w:space="0"/>
            </w:tcBorders>
            <w:noWrap w:val="0"/>
            <w:vAlign w:val="top"/>
          </w:tcPr>
          <w:p>
            <w:pPr>
              <w:spacing w:line="380" w:lineRule="exact"/>
              <w:jc w:val="left"/>
              <w:rPr>
                <w:rFonts w:hint="eastAsia" w:ascii="仿宋" w:hAnsi="仿宋" w:eastAsia="仿宋" w:cs="仿宋_GB2312"/>
                <w:sz w:val="28"/>
                <w:szCs w:val="28"/>
              </w:rPr>
            </w:pPr>
            <w:r>
              <w:rPr>
                <w:rFonts w:hint="eastAsia" w:ascii="仿宋" w:hAnsi="仿宋" w:eastAsia="仿宋" w:cs="仿宋_GB2312"/>
                <w:b/>
                <w:bCs/>
                <w:sz w:val="28"/>
                <w:szCs w:val="28"/>
              </w:rPr>
              <w:t>推荐理由：</w:t>
            </w:r>
          </w:p>
          <w:p>
            <w:pPr>
              <w:spacing w:line="380" w:lineRule="exact"/>
              <w:ind w:right="1155"/>
              <w:rPr>
                <w:rFonts w:hint="eastAsia" w:ascii="仿宋" w:hAnsi="仿宋" w:eastAsia="仿宋" w:cs="仿宋_GB2312"/>
                <w:sz w:val="28"/>
                <w:szCs w:val="28"/>
              </w:rPr>
            </w:pPr>
          </w:p>
          <w:p>
            <w:pPr>
              <w:spacing w:line="380" w:lineRule="exact"/>
              <w:ind w:right="315"/>
              <w:jc w:val="right"/>
              <w:rPr>
                <w:rFonts w:hint="eastAsia" w:ascii="仿宋" w:hAnsi="仿宋" w:eastAsia="仿宋" w:cs="仿宋_GB2312"/>
                <w:sz w:val="28"/>
                <w:szCs w:val="28"/>
              </w:rPr>
            </w:pPr>
            <w:r>
              <w:rPr>
                <w:rFonts w:hint="eastAsia" w:ascii="仿宋" w:hAnsi="仿宋" w:eastAsia="仿宋" w:cs="仿宋_GB2312"/>
                <w:sz w:val="28"/>
                <w:szCs w:val="28"/>
              </w:rPr>
              <w:t>高校（区教育局）盖章</w:t>
            </w:r>
          </w:p>
        </w:tc>
      </w:tr>
    </w:tbl>
    <w:p>
      <w:pPr>
        <w:spacing w:line="360" w:lineRule="auto"/>
        <w:rPr>
          <w:rFonts w:ascii="仿宋" w:hAnsi="仿宋" w:eastAsia="仿宋"/>
          <w:sz w:val="28"/>
          <w:szCs w:val="28"/>
        </w:rPr>
      </w:pPr>
    </w:p>
    <w:p/>
    <w:sectPr>
      <w:pgSz w:w="11906" w:h="16838"/>
      <w:pgMar w:top="1418" w:right="1474" w:bottom="14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75FDA"/>
    <w:multiLevelType w:val="multilevel"/>
    <w:tmpl w:val="10B75FDA"/>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658E0E6A"/>
    <w:multiLevelType w:val="singleLevel"/>
    <w:tmpl w:val="658E0E6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D5279"/>
    <w:rsid w:val="02CA27F9"/>
    <w:rsid w:val="0F184041"/>
    <w:rsid w:val="0FEA5E25"/>
    <w:rsid w:val="115F3F8A"/>
    <w:rsid w:val="123C4892"/>
    <w:rsid w:val="12C40DFB"/>
    <w:rsid w:val="158B1542"/>
    <w:rsid w:val="1AEA5D44"/>
    <w:rsid w:val="20C33516"/>
    <w:rsid w:val="22A84CCB"/>
    <w:rsid w:val="26E54AC8"/>
    <w:rsid w:val="28E30927"/>
    <w:rsid w:val="28EC389D"/>
    <w:rsid w:val="29C110CD"/>
    <w:rsid w:val="2B4939CF"/>
    <w:rsid w:val="30A60073"/>
    <w:rsid w:val="331569CC"/>
    <w:rsid w:val="3AC2449F"/>
    <w:rsid w:val="3B2C26B5"/>
    <w:rsid w:val="51C354A1"/>
    <w:rsid w:val="54D832E7"/>
    <w:rsid w:val="584D1218"/>
    <w:rsid w:val="58F31043"/>
    <w:rsid w:val="5E103024"/>
    <w:rsid w:val="603D5279"/>
    <w:rsid w:val="6A374B97"/>
    <w:rsid w:val="75434FE1"/>
    <w:rsid w:val="7A680E44"/>
    <w:rsid w:val="7B4119B5"/>
    <w:rsid w:val="7E75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firstLine="560" w:firstLineChars="200"/>
    </w:pPr>
    <w:rPr>
      <w:rFonts w:ascii="仿宋_GB2312" w:eastAsia="仿宋_GB2312"/>
      <w:kern w:val="0"/>
      <w:sz w:val="28"/>
      <w:szCs w:val="28"/>
    </w:rPr>
  </w:style>
  <w:style w:type="character" w:customStyle="1" w:styleId="5">
    <w:name w:val="bumpedfont15"/>
    <w:qFormat/>
    <w:uiPriority w:val="0"/>
  </w:style>
  <w:style w:type="paragraph" w:customStyle="1" w:styleId="6">
    <w:name w:val="s6"/>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bumpedfont2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247</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2019-07-24T03:30:00Z</dcterms:created>
  <dc:creator>N</dc:creator>
  <cp:lastModifiedBy>N</cp:lastModifiedBy>
  <cp:lastPrinted>2019-09-30T01:11:00Z</cp:lastPrinted>
  <dcterms:modified xsi:type="dcterms:W3CDTF">2019-09-30T05:22:18Z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