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A63" w:rsidRPr="000912C6" w:rsidRDefault="000912C6" w:rsidP="000912C6">
      <w:pPr>
        <w:rPr>
          <w:rFonts w:ascii="仿宋_GB2312" w:eastAsia="仿宋_GB2312" w:hAnsi="Calibri"/>
          <w:sz w:val="30"/>
          <w:szCs w:val="30"/>
        </w:rPr>
      </w:pPr>
      <w:bookmarkStart w:id="0" w:name="_GoBack"/>
      <w:bookmarkEnd w:id="0"/>
      <w:r w:rsidRPr="000912C6">
        <w:rPr>
          <w:rFonts w:ascii="仿宋_GB2312" w:eastAsia="仿宋_GB2312" w:hAnsi="Calibri" w:hint="eastAsia"/>
          <w:sz w:val="30"/>
          <w:szCs w:val="30"/>
        </w:rPr>
        <w:t>附件一：</w:t>
      </w:r>
    </w:p>
    <w:p w:rsidR="00C33D21" w:rsidRPr="000912C6" w:rsidRDefault="000912C6" w:rsidP="000912C6">
      <w:pPr>
        <w:ind w:right="140"/>
        <w:jc w:val="center"/>
        <w:rPr>
          <w:rFonts w:ascii="华文中宋" w:eastAsia="华文中宋" w:hAnsi="华文中宋"/>
          <w:b/>
          <w:sz w:val="36"/>
          <w:szCs w:val="36"/>
        </w:rPr>
      </w:pPr>
      <w:r w:rsidRPr="000912C6">
        <w:rPr>
          <w:rFonts w:ascii="华文中宋" w:eastAsia="华文中宋" w:hAnsi="华文中宋" w:hint="eastAsia"/>
          <w:b/>
          <w:sz w:val="36"/>
          <w:szCs w:val="36"/>
        </w:rPr>
        <w:t>上海市中小学校（幼儿园）依法治校自查</w:t>
      </w:r>
      <w:r w:rsidR="009B0360">
        <w:rPr>
          <w:rFonts w:ascii="华文中宋" w:eastAsia="华文中宋" w:hAnsi="华文中宋" w:hint="eastAsia"/>
          <w:b/>
          <w:sz w:val="36"/>
          <w:szCs w:val="36"/>
        </w:rPr>
        <w:t>评分</w:t>
      </w:r>
      <w:r w:rsidRPr="000912C6">
        <w:rPr>
          <w:rFonts w:ascii="华文中宋" w:eastAsia="华文中宋" w:hAnsi="华文中宋" w:hint="eastAsia"/>
          <w:b/>
          <w:sz w:val="36"/>
          <w:szCs w:val="36"/>
        </w:rPr>
        <w:t>表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5245"/>
        <w:gridCol w:w="1134"/>
      </w:tblGrid>
      <w:tr w:rsidR="00C33D21" w:rsidTr="00821ED4">
        <w:trPr>
          <w:trHeight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D21" w:rsidRDefault="00C33D21" w:rsidP="00DA51F8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一级指标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D21" w:rsidRDefault="00C33D21" w:rsidP="00DA51F8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二级指标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D21" w:rsidRDefault="00C33D21" w:rsidP="00DA51F8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指标要素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D21" w:rsidRDefault="00C33D21" w:rsidP="00C33D21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自查评分</w:t>
            </w:r>
          </w:p>
        </w:tc>
      </w:tr>
      <w:tr w:rsidR="00A44ADF" w:rsidTr="001C609D">
        <w:trPr>
          <w:trHeight w:val="43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ADF" w:rsidRDefault="00A44ADF" w:rsidP="00DA51F8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一、建章立制</w:t>
            </w:r>
          </w:p>
          <w:p w:rsidR="00A44ADF" w:rsidRDefault="00A44ADF" w:rsidP="00DA51F8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16分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ADF" w:rsidRDefault="00A44ADF" w:rsidP="00DA51F8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1.章程建设与实施</w:t>
            </w:r>
          </w:p>
          <w:p w:rsidR="00A44ADF" w:rsidRDefault="00A44ADF" w:rsidP="00DA51F8">
            <w:pPr>
              <w:spacing w:line="360" w:lineRule="exac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（6分）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4ADF" w:rsidRPr="002C7187" w:rsidRDefault="00A44ADF" w:rsidP="002C7187">
            <w:pPr>
              <w:pStyle w:val="a6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宋体" w:hAnsi="宋体"/>
                <w:color w:val="000000"/>
                <w:szCs w:val="21"/>
              </w:rPr>
            </w:pPr>
            <w:r w:rsidRPr="002C7187">
              <w:rPr>
                <w:rFonts w:ascii="宋体" w:hAnsi="宋体" w:hint="eastAsia"/>
                <w:color w:val="000000"/>
                <w:szCs w:val="21"/>
              </w:rPr>
              <w:t>学校依法制定章程，并经主管部门核准；</w:t>
            </w:r>
            <w:r w:rsidRPr="002C7187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2C7187">
              <w:rPr>
                <w:rFonts w:ascii="宋体" w:hAnsi="宋体" w:hint="eastAsia"/>
                <w:color w:val="000000"/>
                <w:szCs w:val="21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1C609D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Cs w:val="21"/>
              </w:rPr>
            </w:pPr>
          </w:p>
        </w:tc>
      </w:tr>
      <w:tr w:rsidR="00A44ADF" w:rsidTr="001C609D">
        <w:trPr>
          <w:trHeight w:val="44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DA51F8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DA51F8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DF" w:rsidRPr="002C7187" w:rsidRDefault="00A44ADF" w:rsidP="002C7187">
            <w:pPr>
              <w:pStyle w:val="a6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宋体" w:hAnsi="宋体" w:cs="Arial Unicode MS"/>
                <w:color w:val="000000"/>
                <w:szCs w:val="21"/>
              </w:rPr>
            </w:pPr>
            <w:r w:rsidRPr="002C7187">
              <w:rPr>
                <w:rFonts w:ascii="宋体" w:hAnsi="宋体" w:hint="eastAsia"/>
                <w:color w:val="000000"/>
                <w:szCs w:val="21"/>
              </w:rPr>
              <w:t>学校有工作机构，推进章程实施；2分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1C609D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Cs w:val="21"/>
              </w:rPr>
            </w:pPr>
          </w:p>
        </w:tc>
      </w:tr>
      <w:tr w:rsidR="00A44ADF" w:rsidTr="001C609D">
        <w:trPr>
          <w:trHeight w:val="42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DA51F8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DA51F8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DF" w:rsidRPr="002C7187" w:rsidRDefault="00A44ADF" w:rsidP="002C7187">
            <w:pPr>
              <w:pStyle w:val="a6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宋体" w:hAnsi="宋体" w:cs="Arial Unicode MS"/>
                <w:color w:val="000000"/>
                <w:szCs w:val="21"/>
              </w:rPr>
            </w:pPr>
            <w:r w:rsidRPr="002C7187">
              <w:rPr>
                <w:rFonts w:ascii="宋体" w:hAnsi="宋体" w:hint="eastAsia"/>
                <w:color w:val="000000"/>
                <w:szCs w:val="21"/>
              </w:rPr>
              <w:t>学校章程向社会公开，接受社会监督。2</w:t>
            </w:r>
            <w:r>
              <w:rPr>
                <w:rFonts w:ascii="宋体" w:hAnsi="宋体" w:hint="eastAsia"/>
                <w:color w:val="000000"/>
                <w:szCs w:val="21"/>
              </w:rPr>
              <w:t>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1C609D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Cs w:val="21"/>
              </w:rPr>
            </w:pPr>
          </w:p>
        </w:tc>
      </w:tr>
      <w:tr w:rsidR="00A44ADF" w:rsidRPr="002C7187" w:rsidTr="001C609D">
        <w:trPr>
          <w:trHeight w:val="37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ADF" w:rsidRDefault="00A44ADF" w:rsidP="00DA51F8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ADF" w:rsidRDefault="00A44ADF" w:rsidP="00C33D21">
            <w:pPr>
              <w:spacing w:line="360" w:lineRule="exac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2.配套制度建设（4分）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ADF" w:rsidRDefault="00A44ADF" w:rsidP="00C33D21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Arial Unicode MS" w:hint="eastAsia"/>
                <w:color w:val="000000"/>
                <w:szCs w:val="21"/>
              </w:rPr>
              <w:t>①</w:t>
            </w:r>
            <w:r>
              <w:rPr>
                <w:rFonts w:ascii="宋体" w:hAnsi="宋体" w:hint="eastAsia"/>
                <w:color w:val="000000"/>
                <w:szCs w:val="21"/>
              </w:rPr>
              <w:t>学校规章制度健全，体系完备；2分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1C609D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Cs w:val="21"/>
              </w:rPr>
            </w:pPr>
          </w:p>
        </w:tc>
      </w:tr>
      <w:tr w:rsidR="00A44ADF" w:rsidRPr="002C7187" w:rsidTr="001C609D">
        <w:trPr>
          <w:trHeight w:val="3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DA51F8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C33D21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C33D21">
            <w:pPr>
              <w:spacing w:line="360" w:lineRule="exact"/>
              <w:rPr>
                <w:rFonts w:ascii="宋体" w:hAnsi="宋体" w:cs="Arial Unicode MS"/>
                <w:color w:val="000000"/>
                <w:szCs w:val="21"/>
              </w:rPr>
            </w:pPr>
            <w:r>
              <w:rPr>
                <w:rFonts w:ascii="宋体" w:hAnsi="宋体" w:cs="Arial Unicode MS" w:hint="eastAsia"/>
                <w:color w:val="000000"/>
                <w:szCs w:val="21"/>
              </w:rPr>
              <w:t>②</w:t>
            </w:r>
            <w:r>
              <w:rPr>
                <w:rFonts w:ascii="宋体" w:hAnsi="宋体" w:hint="eastAsia"/>
                <w:color w:val="000000"/>
                <w:szCs w:val="21"/>
              </w:rPr>
              <w:t>学校制定推进依法治校相关文件。2分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1C609D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Cs w:val="21"/>
              </w:rPr>
            </w:pPr>
          </w:p>
        </w:tc>
      </w:tr>
      <w:tr w:rsidR="00A44ADF" w:rsidTr="001C609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ADF" w:rsidRDefault="00A44ADF" w:rsidP="00DA51F8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68D3" w:rsidRDefault="00A44ADF" w:rsidP="00DA51F8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3.章程实施及保障机制</w:t>
            </w:r>
          </w:p>
          <w:p w:rsidR="00A44ADF" w:rsidRDefault="00A44ADF" w:rsidP="00DA51F8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（6分）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ADF" w:rsidRDefault="00A44ADF" w:rsidP="002C7187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Arial Unicode MS" w:hint="eastAsia"/>
                <w:color w:val="000000"/>
                <w:szCs w:val="21"/>
              </w:rPr>
              <w:t>①</w:t>
            </w:r>
            <w:r>
              <w:rPr>
                <w:rFonts w:ascii="宋体" w:hAnsi="宋体" w:hint="eastAsia"/>
                <w:color w:val="000000"/>
                <w:szCs w:val="21"/>
              </w:rPr>
              <w:t>学校规章制度的“立改废”程序规范，公开透明；2分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 w:rsidR="00B32FBA">
              <w:rPr>
                <w:rFonts w:ascii="宋体" w:hAnsi="宋体" w:hint="eastAsia"/>
                <w:color w:val="000000"/>
                <w:szCs w:val="21"/>
              </w:rPr>
              <w:t>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1C609D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Cs w:val="21"/>
              </w:rPr>
            </w:pPr>
          </w:p>
        </w:tc>
      </w:tr>
      <w:tr w:rsidR="00A44ADF" w:rsidTr="001C609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DA51F8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DA51F8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DF" w:rsidRDefault="00A44ADF" w:rsidP="00DA51F8">
            <w:pPr>
              <w:spacing w:line="360" w:lineRule="exact"/>
              <w:rPr>
                <w:rFonts w:ascii="宋体" w:hAnsi="宋体" w:cs="Arial Unicode MS"/>
                <w:color w:val="000000"/>
                <w:szCs w:val="21"/>
              </w:rPr>
            </w:pPr>
            <w:r>
              <w:rPr>
                <w:rFonts w:ascii="宋体" w:hAnsi="宋体" w:cs="Arial Unicode MS" w:hint="eastAsia"/>
                <w:color w:val="000000"/>
                <w:szCs w:val="21"/>
              </w:rPr>
              <w:t>②</w:t>
            </w:r>
            <w:r>
              <w:rPr>
                <w:rFonts w:ascii="宋体" w:hAnsi="宋体" w:hint="eastAsia"/>
                <w:color w:val="000000"/>
                <w:szCs w:val="21"/>
              </w:rPr>
              <w:t>学校规章制度不存在与上位法律规定或学校章程相抵触的内容；2分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1C609D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Cs w:val="21"/>
              </w:rPr>
            </w:pPr>
          </w:p>
        </w:tc>
      </w:tr>
      <w:tr w:rsidR="00A44ADF" w:rsidTr="001C609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DA51F8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DA51F8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DF" w:rsidRPr="002C7187" w:rsidRDefault="00A44ADF" w:rsidP="002C7187">
            <w:pPr>
              <w:spacing w:line="360" w:lineRule="exact"/>
              <w:rPr>
                <w:rFonts w:ascii="宋体" w:hAnsi="宋体" w:cs="Arial Unicode MS"/>
                <w:color w:val="000000"/>
                <w:szCs w:val="21"/>
              </w:rPr>
            </w:pPr>
            <w:r>
              <w:rPr>
                <w:rFonts w:ascii="宋体" w:hAnsi="宋体" w:cs="Arial Unicode MS" w:hint="eastAsia"/>
                <w:color w:val="000000"/>
                <w:szCs w:val="21"/>
              </w:rPr>
              <w:t>③</w:t>
            </w:r>
            <w:r w:rsidRPr="002C7187">
              <w:rPr>
                <w:rFonts w:ascii="宋体" w:hAnsi="宋体" w:cs="Arial Unicode MS" w:hint="eastAsia"/>
                <w:color w:val="000000"/>
                <w:szCs w:val="21"/>
              </w:rPr>
              <w:t>校</w:t>
            </w:r>
            <w:r w:rsidRPr="002C7187">
              <w:rPr>
                <w:rFonts w:ascii="宋体" w:hAnsi="宋体" w:hint="eastAsia"/>
                <w:color w:val="000000"/>
                <w:szCs w:val="21"/>
              </w:rPr>
              <w:t>规章制度汇编成册，归档健全。2分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1C609D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Cs w:val="21"/>
              </w:rPr>
            </w:pPr>
          </w:p>
        </w:tc>
      </w:tr>
      <w:tr w:rsidR="00821ED4" w:rsidTr="001C609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ED4" w:rsidRDefault="00821ED4" w:rsidP="00DA51F8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二、内部治理结构</w:t>
            </w:r>
          </w:p>
          <w:p w:rsidR="00821ED4" w:rsidRDefault="00821ED4" w:rsidP="00DA51F8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16分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68D3" w:rsidRDefault="00821ED4" w:rsidP="00DA51F8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4.决策机制</w:t>
            </w:r>
          </w:p>
          <w:p w:rsidR="00821ED4" w:rsidRDefault="00821ED4" w:rsidP="00DA51F8">
            <w:pPr>
              <w:spacing w:line="360" w:lineRule="exac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（4分）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D4" w:rsidRDefault="00821ED4" w:rsidP="002C7187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Arial Unicode MS" w:hint="eastAsia"/>
                <w:color w:val="000000"/>
                <w:szCs w:val="21"/>
              </w:rPr>
              <w:t>①公办学校基层党组织充分发挥政治核心作用，民办学校充分健全党组织参与决策和监督机制；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2分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ED4" w:rsidRDefault="00821ED4" w:rsidP="001C609D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Cs w:val="21"/>
              </w:rPr>
            </w:pPr>
          </w:p>
        </w:tc>
      </w:tr>
      <w:tr w:rsidR="00821ED4" w:rsidTr="001C609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ED4" w:rsidRDefault="00821ED4" w:rsidP="00DA51F8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ED4" w:rsidRDefault="00821ED4" w:rsidP="00DA51F8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D4" w:rsidRDefault="00821ED4" w:rsidP="002C7187">
            <w:pPr>
              <w:spacing w:line="360" w:lineRule="exact"/>
              <w:rPr>
                <w:rFonts w:ascii="宋体" w:hAnsi="宋体" w:cs="Arial Unicode MS"/>
                <w:color w:val="000000"/>
                <w:szCs w:val="21"/>
              </w:rPr>
            </w:pPr>
            <w:r>
              <w:rPr>
                <w:rFonts w:ascii="宋体" w:hAnsi="宋体" w:cs="Arial Unicode MS" w:hint="eastAsia"/>
                <w:color w:val="000000"/>
                <w:szCs w:val="21"/>
              </w:rPr>
              <w:t>②</w:t>
            </w:r>
            <w:r>
              <w:rPr>
                <w:rFonts w:ascii="宋体" w:hAnsi="宋体" w:hint="eastAsia"/>
                <w:color w:val="000000"/>
                <w:szCs w:val="21"/>
              </w:rPr>
              <w:t>校内决策事项明晰，议事规则健全；1分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ED4" w:rsidRDefault="00821ED4" w:rsidP="001C609D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Cs w:val="21"/>
              </w:rPr>
            </w:pPr>
          </w:p>
        </w:tc>
      </w:tr>
      <w:tr w:rsidR="00821ED4" w:rsidTr="001C609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ED4" w:rsidRDefault="00821ED4" w:rsidP="00DA51F8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ED4" w:rsidRDefault="00821ED4" w:rsidP="00DA51F8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D4" w:rsidRDefault="00821ED4" w:rsidP="002C7187">
            <w:pPr>
              <w:spacing w:line="360" w:lineRule="exact"/>
              <w:rPr>
                <w:rFonts w:ascii="宋体" w:hAnsi="宋体" w:cs="Arial Unicode MS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fldChar w:fldCharType="begin"/>
            </w:r>
            <w:r>
              <w:rPr>
                <w:rFonts w:ascii="宋体" w:hAnsi="宋体" w:hint="eastAsia"/>
                <w:color w:val="000000"/>
                <w:szCs w:val="21"/>
              </w:rPr>
              <w:instrText xml:space="preserve"> = 3 \* GB3 </w:instrText>
            </w:r>
            <w:r>
              <w:rPr>
                <w:rFonts w:ascii="宋体" w:hAnsi="宋体" w:hint="eastAsia"/>
                <w:color w:val="000000"/>
                <w:szCs w:val="21"/>
              </w:rPr>
              <w:fldChar w:fldCharType="separate"/>
            </w:r>
            <w:r>
              <w:rPr>
                <w:rFonts w:ascii="宋体" w:hAnsi="宋体" w:hint="eastAsia"/>
                <w:noProof/>
                <w:color w:val="000000"/>
                <w:szCs w:val="21"/>
              </w:rPr>
              <w:t>③</w:t>
            </w:r>
            <w:r>
              <w:rPr>
                <w:rFonts w:ascii="宋体" w:hAnsi="宋体" w:hint="eastAsia"/>
                <w:color w:val="000000"/>
                <w:szCs w:val="21"/>
              </w:rPr>
              <w:fldChar w:fldCharType="end"/>
            </w:r>
            <w:r>
              <w:rPr>
                <w:rFonts w:ascii="宋体" w:hAnsi="宋体" w:hint="eastAsia"/>
                <w:color w:val="000000"/>
                <w:szCs w:val="21"/>
              </w:rPr>
              <w:t>学校建立重大决策事项集体决策、征求意见、科学论证、风险评估、监督执行等机制，决策程序科学民主，决策执行与监督机制完善。1分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ED4" w:rsidRDefault="00821ED4" w:rsidP="001C609D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Cs w:val="21"/>
              </w:rPr>
            </w:pPr>
          </w:p>
        </w:tc>
      </w:tr>
      <w:tr w:rsidR="00821ED4" w:rsidTr="001C609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ED4" w:rsidRDefault="00821ED4" w:rsidP="00DA51F8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ED4" w:rsidRDefault="00821ED4" w:rsidP="00DA51F8">
            <w:pPr>
              <w:spacing w:line="360" w:lineRule="exac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5.教职工（代表）大会建设（4分）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D4" w:rsidRDefault="00821ED4" w:rsidP="002C7187">
            <w:pPr>
              <w:spacing w:line="360" w:lineRule="exac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cs="Arial Unicode MS" w:hint="eastAsia"/>
                <w:color w:val="000000"/>
                <w:szCs w:val="21"/>
              </w:rPr>
              <w:t>①</w:t>
            </w:r>
            <w:r>
              <w:rPr>
                <w:rFonts w:ascii="宋体" w:hAnsi="宋体" w:hint="eastAsia"/>
                <w:color w:val="000000"/>
                <w:szCs w:val="21"/>
              </w:rPr>
              <w:t>学校有健全的教职工（代表）大会工作制度，充分发挥教职工（代表）大会作为教职工参与学校民主管理和监督主渠道的作用；</w:t>
            </w:r>
            <w:r>
              <w:rPr>
                <w:rFonts w:ascii="宋体" w:hAnsi="宋体"/>
                <w:b/>
                <w:color w:val="000000"/>
                <w:szCs w:val="21"/>
              </w:rPr>
              <w:t xml:space="preserve"> </w:t>
            </w:r>
            <w:r w:rsidRPr="008339D7">
              <w:rPr>
                <w:rFonts w:ascii="宋体" w:hAnsi="宋体" w:hint="eastAsia"/>
                <w:color w:val="000000"/>
                <w:szCs w:val="21"/>
              </w:rPr>
              <w:t>2分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ED4" w:rsidRDefault="00821ED4" w:rsidP="001C609D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Cs w:val="21"/>
              </w:rPr>
            </w:pPr>
          </w:p>
        </w:tc>
      </w:tr>
      <w:tr w:rsidR="00821ED4" w:rsidTr="001C609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ED4" w:rsidRDefault="00821ED4" w:rsidP="00DA51F8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ED4" w:rsidRDefault="00821ED4" w:rsidP="00DA51F8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D4" w:rsidRDefault="00821ED4" w:rsidP="00DA51F8">
            <w:pPr>
              <w:spacing w:line="360" w:lineRule="exact"/>
              <w:rPr>
                <w:rFonts w:ascii="宋体" w:hAnsi="宋体" w:cs="Arial Unicode MS"/>
                <w:color w:val="000000"/>
                <w:szCs w:val="21"/>
              </w:rPr>
            </w:pPr>
            <w:r>
              <w:rPr>
                <w:rFonts w:ascii="宋体" w:hAnsi="宋体" w:cs="Arial Unicode MS" w:hint="eastAsia"/>
                <w:color w:val="000000"/>
                <w:szCs w:val="21"/>
              </w:rPr>
              <w:t>②</w:t>
            </w:r>
            <w:r>
              <w:rPr>
                <w:rFonts w:ascii="宋体" w:hAnsi="宋体" w:hint="eastAsia"/>
                <w:color w:val="000000"/>
                <w:szCs w:val="21"/>
              </w:rPr>
              <w:t>教职工（代表）大会依法履行职权，与教职工切身利益相关的制度、事务，依法经过教职工代表大会讨论通过。2分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ED4" w:rsidRDefault="00821ED4" w:rsidP="001C609D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Cs w:val="21"/>
              </w:rPr>
            </w:pPr>
          </w:p>
        </w:tc>
      </w:tr>
      <w:tr w:rsidR="00821ED4" w:rsidTr="001C609D">
        <w:trPr>
          <w:trHeight w:val="76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ED4" w:rsidRDefault="00821ED4" w:rsidP="00DA51F8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ED4" w:rsidRDefault="00821ED4" w:rsidP="00DA51F8">
            <w:pPr>
              <w:spacing w:line="360" w:lineRule="exac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6.家长委员会建设（4分）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D4" w:rsidRDefault="00821ED4" w:rsidP="002C7187">
            <w:pPr>
              <w:spacing w:line="360" w:lineRule="exac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cs="Arial Unicode MS" w:hint="eastAsia"/>
                <w:color w:val="000000"/>
                <w:szCs w:val="21"/>
              </w:rPr>
              <w:t>①</w:t>
            </w:r>
            <w:r>
              <w:rPr>
                <w:rFonts w:ascii="宋体" w:hAnsi="宋体" w:hint="eastAsia"/>
                <w:color w:val="000000"/>
                <w:szCs w:val="21"/>
              </w:rPr>
              <w:t>学校有健全的家长委员会工作机制，组成人员、职责权限及议事规则明确；</w:t>
            </w:r>
            <w:r w:rsidRPr="008339D7">
              <w:rPr>
                <w:rFonts w:ascii="宋体" w:hAnsi="宋体" w:hint="eastAsia"/>
                <w:color w:val="000000"/>
                <w:szCs w:val="21"/>
              </w:rPr>
              <w:t xml:space="preserve"> 2分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ED4" w:rsidRDefault="00821ED4" w:rsidP="001C609D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Cs w:val="21"/>
              </w:rPr>
            </w:pPr>
          </w:p>
        </w:tc>
      </w:tr>
      <w:tr w:rsidR="00821ED4" w:rsidTr="001C609D">
        <w:trPr>
          <w:trHeight w:val="84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ED4" w:rsidRDefault="00821ED4" w:rsidP="00DA51F8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ED4" w:rsidRDefault="00821ED4" w:rsidP="00DA51F8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D4" w:rsidRDefault="00821ED4" w:rsidP="00DA51F8">
            <w:pPr>
              <w:spacing w:line="360" w:lineRule="exact"/>
              <w:rPr>
                <w:rFonts w:ascii="宋体" w:hAnsi="宋体" w:cs="Arial Unicode MS"/>
                <w:color w:val="000000"/>
                <w:szCs w:val="21"/>
              </w:rPr>
            </w:pPr>
            <w:r>
              <w:rPr>
                <w:rFonts w:ascii="宋体" w:hAnsi="宋体" w:cs="Arial Unicode MS" w:hint="eastAsia"/>
                <w:color w:val="000000"/>
                <w:szCs w:val="21"/>
              </w:rPr>
              <w:t>②</w:t>
            </w:r>
            <w:r>
              <w:rPr>
                <w:rFonts w:ascii="宋体" w:hAnsi="宋体" w:hint="eastAsia"/>
                <w:color w:val="000000"/>
                <w:szCs w:val="21"/>
              </w:rPr>
              <w:t>家长委员会依法履行职权，支持学校教育教学工作，参与和监督学校管理，促进学校与家庭沟通合作。2分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ED4" w:rsidRDefault="00821ED4" w:rsidP="001C609D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Cs w:val="21"/>
              </w:rPr>
            </w:pPr>
          </w:p>
        </w:tc>
      </w:tr>
      <w:tr w:rsidR="00821ED4" w:rsidTr="001C609D">
        <w:trPr>
          <w:trHeight w:val="84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ED4" w:rsidRDefault="00821ED4" w:rsidP="00DA51F8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ED4" w:rsidRDefault="00821ED4" w:rsidP="00DA51F8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7.其他民主参与（4分）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D4" w:rsidRDefault="00821ED4" w:rsidP="002C7187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Arial Unicode MS" w:hint="eastAsia"/>
                <w:color w:val="000000"/>
                <w:szCs w:val="21"/>
              </w:rPr>
              <w:t>①学校共青团、学生会、少先队等群众组织</w:t>
            </w:r>
            <w:r>
              <w:rPr>
                <w:rFonts w:ascii="宋体" w:hAnsi="宋体" w:hint="eastAsia"/>
                <w:color w:val="000000"/>
                <w:szCs w:val="21"/>
              </w:rPr>
              <w:t>有明确的职责权限与议事规则，参与学校民主管理与监督*；2分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ED4" w:rsidRDefault="00821ED4" w:rsidP="001C609D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Cs w:val="21"/>
              </w:rPr>
            </w:pPr>
          </w:p>
        </w:tc>
      </w:tr>
      <w:tr w:rsidR="00821ED4" w:rsidTr="001C609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ED4" w:rsidRDefault="00821ED4" w:rsidP="00DA51F8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ED4" w:rsidRDefault="00821ED4" w:rsidP="00DA51F8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D4" w:rsidRDefault="00821ED4" w:rsidP="00DA51F8">
            <w:pPr>
              <w:spacing w:line="360" w:lineRule="exact"/>
              <w:rPr>
                <w:rFonts w:ascii="宋体" w:hAnsi="宋体" w:cs="Arial Unicode MS"/>
                <w:color w:val="000000"/>
                <w:szCs w:val="21"/>
              </w:rPr>
            </w:pPr>
            <w:r>
              <w:rPr>
                <w:rFonts w:ascii="宋体" w:hAnsi="宋体" w:cs="Arial Unicode MS" w:hint="eastAsia"/>
                <w:color w:val="000000"/>
                <w:szCs w:val="21"/>
              </w:rPr>
              <w:t>②</w:t>
            </w:r>
            <w:r>
              <w:rPr>
                <w:rFonts w:ascii="宋体" w:hAnsi="宋体" w:hint="eastAsia"/>
                <w:color w:val="000000"/>
                <w:szCs w:val="21"/>
              </w:rPr>
              <w:t>民办学校设立监事会，有明确的职责权限与议事规则，参与学校民主管理与监督。2分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ED4" w:rsidRDefault="00821ED4" w:rsidP="001C609D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Cs w:val="21"/>
              </w:rPr>
            </w:pPr>
          </w:p>
        </w:tc>
      </w:tr>
      <w:tr w:rsidR="00A44ADF" w:rsidTr="001C609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ADF" w:rsidRDefault="00A44ADF" w:rsidP="00DA51F8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三、依法治校组织领导</w:t>
            </w:r>
          </w:p>
          <w:p w:rsidR="00A44ADF" w:rsidRDefault="00A44ADF" w:rsidP="00DA51F8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12分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ADF" w:rsidRDefault="00A44ADF" w:rsidP="00DA51F8">
            <w:pPr>
              <w:spacing w:line="360" w:lineRule="exac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8.领导依法治校工作重视程度（8分）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ADF" w:rsidRDefault="00A44ADF" w:rsidP="002C7187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Arial Unicode MS" w:hint="eastAsia"/>
                <w:color w:val="000000"/>
                <w:szCs w:val="21"/>
              </w:rPr>
              <w:t>①</w:t>
            </w:r>
            <w:r>
              <w:rPr>
                <w:rFonts w:ascii="宋体" w:hAnsi="宋体" w:hint="eastAsia"/>
                <w:color w:val="000000"/>
                <w:szCs w:val="21"/>
              </w:rPr>
              <w:t>学校重视依法治校工作，有主管依法治校的分管领导；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2分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1C609D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Cs w:val="21"/>
              </w:rPr>
            </w:pPr>
          </w:p>
        </w:tc>
      </w:tr>
      <w:tr w:rsidR="00A44ADF" w:rsidTr="001C609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DA51F8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DA51F8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DA51F8">
            <w:pPr>
              <w:spacing w:line="360" w:lineRule="exact"/>
              <w:rPr>
                <w:rFonts w:ascii="宋体" w:hAnsi="宋体" w:cs="Arial Unicode MS"/>
                <w:color w:val="000000"/>
                <w:szCs w:val="21"/>
              </w:rPr>
            </w:pPr>
            <w:r>
              <w:rPr>
                <w:rFonts w:ascii="宋体" w:hAnsi="宋体" w:cs="Arial Unicode MS" w:hint="eastAsia"/>
                <w:color w:val="000000"/>
                <w:szCs w:val="21"/>
              </w:rPr>
              <w:t>②</w:t>
            </w:r>
            <w:r>
              <w:rPr>
                <w:rFonts w:ascii="宋体" w:hAnsi="宋体" w:hint="eastAsia"/>
                <w:color w:val="000000"/>
                <w:szCs w:val="21"/>
              </w:rPr>
              <w:t>学校有校外兼职法治副校长或法治辅导员；2分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1C609D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Cs w:val="21"/>
              </w:rPr>
            </w:pPr>
          </w:p>
        </w:tc>
      </w:tr>
      <w:tr w:rsidR="00A44ADF" w:rsidTr="001C609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DA51F8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DA51F8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Pr="00821ED4" w:rsidRDefault="00821ED4" w:rsidP="00821ED4">
            <w:pPr>
              <w:spacing w:line="360" w:lineRule="exact"/>
              <w:rPr>
                <w:rFonts w:ascii="宋体" w:hAnsi="宋体" w:cs="Arial Unicode MS"/>
                <w:color w:val="000000"/>
                <w:szCs w:val="21"/>
              </w:rPr>
            </w:pPr>
            <w:r>
              <w:rPr>
                <w:rFonts w:ascii="宋体" w:hAnsi="宋体" w:cs="Arial Unicode MS" w:hint="eastAsia"/>
                <w:color w:val="000000"/>
                <w:szCs w:val="21"/>
              </w:rPr>
              <w:t>③</w:t>
            </w:r>
            <w:r w:rsidR="00A44ADF" w:rsidRPr="00821ED4">
              <w:rPr>
                <w:rFonts w:ascii="宋体" w:hAnsi="宋体" w:hint="eastAsia"/>
                <w:color w:val="000000"/>
                <w:szCs w:val="21"/>
              </w:rPr>
              <w:t>学校定期研究解决学校依法治校工作；2分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1C609D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Cs w:val="21"/>
              </w:rPr>
            </w:pPr>
          </w:p>
        </w:tc>
      </w:tr>
      <w:tr w:rsidR="00A44ADF" w:rsidTr="001C609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DA51F8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DA51F8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Pr="00821ED4" w:rsidRDefault="00821ED4" w:rsidP="00821ED4">
            <w:pPr>
              <w:spacing w:line="360" w:lineRule="exact"/>
              <w:rPr>
                <w:rFonts w:ascii="宋体" w:hAnsi="宋体" w:cs="Arial Unicode MS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④</w:t>
            </w:r>
            <w:r w:rsidR="00A44ADF" w:rsidRPr="00821ED4">
              <w:rPr>
                <w:rFonts w:ascii="宋体" w:hAnsi="宋体" w:hint="eastAsia"/>
                <w:color w:val="000000"/>
                <w:szCs w:val="21"/>
              </w:rPr>
              <w:t>学校将依法治校工作纳入学校发展规划、年度工作计划与目标考核。2分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1C609D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Cs w:val="21"/>
              </w:rPr>
            </w:pPr>
          </w:p>
        </w:tc>
      </w:tr>
      <w:tr w:rsidR="00A44ADF" w:rsidRPr="00B766C5" w:rsidTr="001C609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ADF" w:rsidRDefault="00A44ADF" w:rsidP="00DA51F8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ADF" w:rsidRDefault="00A44ADF" w:rsidP="00DA51F8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9.依法治校工作机制（4分）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ADF" w:rsidRDefault="00A44ADF" w:rsidP="00B766C5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Arial Unicode MS" w:hint="eastAsia"/>
                <w:color w:val="000000"/>
                <w:szCs w:val="21"/>
              </w:rPr>
              <w:t>①</w:t>
            </w:r>
            <w:r>
              <w:rPr>
                <w:rFonts w:ascii="宋体" w:hAnsi="宋体" w:hint="eastAsia"/>
                <w:color w:val="000000"/>
                <w:szCs w:val="21"/>
              </w:rPr>
              <w:t>学校设有专（兼）职法治工作岗位或工作机构，负责推进学校法治工作；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2分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1C609D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Cs w:val="21"/>
              </w:rPr>
            </w:pPr>
          </w:p>
        </w:tc>
      </w:tr>
      <w:tr w:rsidR="00A44ADF" w:rsidRPr="00B766C5" w:rsidTr="001C609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DA51F8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DA51F8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DF" w:rsidRDefault="00A44ADF" w:rsidP="00B766C5">
            <w:pPr>
              <w:spacing w:line="360" w:lineRule="exact"/>
              <w:rPr>
                <w:rFonts w:ascii="宋体" w:hAnsi="宋体" w:cs="Arial Unicode MS"/>
                <w:color w:val="000000"/>
                <w:szCs w:val="21"/>
              </w:rPr>
            </w:pPr>
            <w:r>
              <w:rPr>
                <w:rFonts w:ascii="宋体" w:hAnsi="宋体" w:cs="Arial Unicode MS" w:hint="eastAsia"/>
                <w:color w:val="000000"/>
                <w:szCs w:val="21"/>
              </w:rPr>
              <w:t>②</w:t>
            </w:r>
            <w:r>
              <w:rPr>
                <w:rFonts w:ascii="宋体" w:hAnsi="宋体" w:hint="eastAsia"/>
                <w:color w:val="000000"/>
                <w:szCs w:val="21"/>
              </w:rPr>
              <w:t>学校聘有法律顾问，在学校决策、管理过程中发挥参谋和助手作用。2分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1C609D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Cs w:val="21"/>
              </w:rPr>
            </w:pPr>
          </w:p>
        </w:tc>
      </w:tr>
      <w:tr w:rsidR="00A44ADF" w:rsidRPr="00B766C5" w:rsidTr="001C609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ADF" w:rsidRDefault="00A44ADF" w:rsidP="00DA51F8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四、依法规范办学</w:t>
            </w:r>
          </w:p>
          <w:p w:rsidR="00A44ADF" w:rsidRDefault="00A44ADF" w:rsidP="00FF64F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 w:rsidR="00FF64F5">
              <w:rPr>
                <w:rFonts w:ascii="宋体" w:hAnsi="宋体" w:hint="eastAsia"/>
                <w:color w:val="000000"/>
                <w:szCs w:val="21"/>
              </w:rPr>
              <w:t>8</w:t>
            </w:r>
            <w:r>
              <w:rPr>
                <w:rFonts w:ascii="宋体" w:hAnsi="宋体" w:hint="eastAsia"/>
                <w:color w:val="000000"/>
                <w:szCs w:val="21"/>
              </w:rPr>
              <w:t>分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ADF" w:rsidRDefault="00A44ADF" w:rsidP="00DA51F8">
            <w:pPr>
              <w:spacing w:line="360" w:lineRule="exac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10.招生监督（4分）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ADF" w:rsidRDefault="00A44ADF" w:rsidP="00B766C5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Arial Unicode MS" w:hint="eastAsia"/>
                <w:color w:val="000000"/>
                <w:szCs w:val="21"/>
              </w:rPr>
              <w:t>①</w:t>
            </w:r>
            <w:r>
              <w:rPr>
                <w:rFonts w:ascii="宋体" w:hAnsi="宋体" w:hint="eastAsia"/>
                <w:color w:val="000000"/>
                <w:szCs w:val="21"/>
              </w:rPr>
              <w:t>学校依法依规招生；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2分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1C609D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Cs w:val="21"/>
              </w:rPr>
            </w:pPr>
          </w:p>
        </w:tc>
      </w:tr>
      <w:tr w:rsidR="00A44ADF" w:rsidRPr="00B766C5" w:rsidTr="001C609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DA51F8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DA51F8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DF" w:rsidRDefault="00A44ADF" w:rsidP="00B766C5">
            <w:pPr>
              <w:spacing w:line="360" w:lineRule="exact"/>
              <w:rPr>
                <w:rFonts w:ascii="宋体" w:hAnsi="宋体" w:cs="Arial Unicode MS"/>
                <w:color w:val="000000"/>
                <w:szCs w:val="21"/>
              </w:rPr>
            </w:pPr>
            <w:r>
              <w:rPr>
                <w:rFonts w:ascii="宋体" w:hAnsi="宋体" w:cs="Arial Unicode MS" w:hint="eastAsia"/>
                <w:color w:val="000000"/>
                <w:szCs w:val="21"/>
              </w:rPr>
              <w:t>②学校</w:t>
            </w:r>
            <w:r>
              <w:rPr>
                <w:rFonts w:ascii="宋体" w:hAnsi="宋体" w:hint="eastAsia"/>
                <w:color w:val="000000"/>
                <w:szCs w:val="21"/>
              </w:rPr>
              <w:t>建立招生内部制衡机制和社会监督机制，招生活动规范透明。2分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1C609D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Cs w:val="21"/>
              </w:rPr>
            </w:pPr>
          </w:p>
        </w:tc>
      </w:tr>
      <w:tr w:rsidR="00A44ADF" w:rsidTr="001C609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ADF" w:rsidRDefault="00A44ADF" w:rsidP="00DA51F8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ADF" w:rsidRDefault="00A44ADF" w:rsidP="00DA51F8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11.教育教学（4分）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ADF" w:rsidRDefault="00A44ADF" w:rsidP="00B766C5">
            <w:pPr>
              <w:spacing w:line="360" w:lineRule="exac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cs="Arial Unicode MS" w:hint="eastAsia"/>
                <w:color w:val="000000"/>
                <w:szCs w:val="21"/>
              </w:rPr>
              <w:t>①</w:t>
            </w:r>
            <w:r>
              <w:rPr>
                <w:rFonts w:ascii="宋体" w:hAnsi="宋体" w:hint="eastAsia"/>
                <w:color w:val="000000"/>
                <w:szCs w:val="21"/>
              </w:rPr>
              <w:t>学校严格执行国家及本市课程方案和课程标准，未擅自开设需要上级部门批准的课程或教学项目；</w:t>
            </w:r>
            <w:r>
              <w:rPr>
                <w:rFonts w:ascii="宋体" w:hAnsi="宋体"/>
                <w:b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2分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1C609D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Cs w:val="21"/>
              </w:rPr>
            </w:pPr>
          </w:p>
        </w:tc>
      </w:tr>
      <w:tr w:rsidR="00A44ADF" w:rsidTr="001C609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DA51F8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DA51F8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DF" w:rsidRDefault="00A44ADF" w:rsidP="00DA51F8">
            <w:pPr>
              <w:spacing w:line="360" w:lineRule="exact"/>
              <w:rPr>
                <w:rFonts w:ascii="宋体" w:hAnsi="宋体" w:cs="Arial Unicode MS"/>
                <w:color w:val="000000"/>
                <w:szCs w:val="21"/>
              </w:rPr>
            </w:pPr>
            <w:r>
              <w:rPr>
                <w:rFonts w:ascii="宋体" w:hAnsi="宋体" w:cs="Arial Unicode MS" w:hint="eastAsia"/>
                <w:color w:val="000000"/>
                <w:szCs w:val="21"/>
              </w:rPr>
              <w:t>②</w:t>
            </w:r>
            <w:r>
              <w:rPr>
                <w:rFonts w:ascii="宋体" w:hAnsi="宋体" w:hint="eastAsia"/>
                <w:color w:val="000000"/>
                <w:szCs w:val="21"/>
              </w:rPr>
              <w:t>学校未组织或参与有偿补课行为*。2分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1C609D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Cs w:val="21"/>
              </w:rPr>
            </w:pPr>
          </w:p>
        </w:tc>
      </w:tr>
      <w:tr w:rsidR="00A44ADF" w:rsidTr="001C609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ADF" w:rsidRDefault="00A44ADF" w:rsidP="00DA51F8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ADF" w:rsidRDefault="00A44ADF" w:rsidP="00DA51F8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12.财务资产管理（4分）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ADF" w:rsidRDefault="00A44ADF" w:rsidP="00B766C5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Arial Unicode MS" w:hint="eastAsia"/>
                <w:color w:val="000000"/>
                <w:szCs w:val="21"/>
              </w:rPr>
              <w:t>①学校</w:t>
            </w:r>
            <w:r>
              <w:rPr>
                <w:rFonts w:ascii="宋体" w:hAnsi="宋体" w:hint="eastAsia"/>
                <w:color w:val="000000"/>
                <w:szCs w:val="21"/>
              </w:rPr>
              <w:t>制定明确的收费、退费的标准及具体办法，教育收费规范透明；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2分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1C609D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Cs w:val="21"/>
              </w:rPr>
            </w:pPr>
          </w:p>
        </w:tc>
      </w:tr>
      <w:tr w:rsidR="00A44ADF" w:rsidTr="001C609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DA51F8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DA51F8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DF" w:rsidRDefault="00A44ADF" w:rsidP="00DA51F8">
            <w:pPr>
              <w:spacing w:line="360" w:lineRule="exact"/>
              <w:rPr>
                <w:rFonts w:ascii="宋体" w:hAnsi="宋体" w:cs="Arial Unicode MS"/>
                <w:color w:val="000000"/>
                <w:szCs w:val="21"/>
              </w:rPr>
            </w:pPr>
            <w:r>
              <w:rPr>
                <w:rFonts w:ascii="宋体" w:hAnsi="宋体" w:cs="Arial Unicode MS" w:hint="eastAsia"/>
                <w:color w:val="000000"/>
                <w:szCs w:val="21"/>
              </w:rPr>
              <w:t>②</w:t>
            </w:r>
            <w:r>
              <w:rPr>
                <w:rFonts w:ascii="宋体" w:hAnsi="宋体" w:hint="eastAsia"/>
                <w:color w:val="000000"/>
                <w:szCs w:val="21"/>
              </w:rPr>
              <w:t>学校依法建立财务管理制度、资产管理制度、内部控制制度，财务资产管理制度规范。2分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1C609D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Cs w:val="21"/>
              </w:rPr>
            </w:pPr>
          </w:p>
        </w:tc>
      </w:tr>
      <w:tr w:rsidR="00A44ADF" w:rsidTr="001C609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ADF" w:rsidRDefault="00A44ADF" w:rsidP="00DA51F8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ADF" w:rsidRDefault="00A44ADF" w:rsidP="00B766C5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13.信息公开（6分）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ADF" w:rsidRDefault="00A44ADF" w:rsidP="00B766C5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Arial Unicode MS" w:hint="eastAsia"/>
                <w:color w:val="000000"/>
                <w:szCs w:val="21"/>
              </w:rPr>
              <w:t>①</w:t>
            </w:r>
            <w:r>
              <w:rPr>
                <w:rFonts w:ascii="宋体" w:hAnsi="宋体" w:hint="eastAsia"/>
                <w:color w:val="000000"/>
                <w:szCs w:val="21"/>
              </w:rPr>
              <w:t>学校设有专（兼）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职信息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公开岗位或机构，依法依规推进校务信息公开工作；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2分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1C609D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Cs w:val="21"/>
              </w:rPr>
            </w:pPr>
          </w:p>
        </w:tc>
      </w:tr>
      <w:tr w:rsidR="00A44ADF" w:rsidTr="001C609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DA51F8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DA51F8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DF" w:rsidRDefault="00A44ADF" w:rsidP="00DA51F8">
            <w:pPr>
              <w:spacing w:line="360" w:lineRule="exact"/>
              <w:rPr>
                <w:rFonts w:ascii="宋体" w:hAnsi="宋体" w:cs="Arial Unicode MS"/>
                <w:color w:val="000000"/>
                <w:szCs w:val="21"/>
              </w:rPr>
            </w:pPr>
            <w:r>
              <w:rPr>
                <w:rFonts w:ascii="宋体" w:hAnsi="宋体" w:cs="Arial Unicode MS" w:hint="eastAsia"/>
                <w:color w:val="000000"/>
                <w:szCs w:val="21"/>
              </w:rPr>
              <w:t>②学校</w:t>
            </w:r>
            <w:r>
              <w:rPr>
                <w:rFonts w:ascii="宋体" w:hAnsi="宋体" w:hint="eastAsia"/>
                <w:color w:val="000000"/>
                <w:szCs w:val="21"/>
              </w:rPr>
              <w:t>制定信息公开工作方案，健全信息公开工作机制*；2分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1C609D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Cs w:val="21"/>
              </w:rPr>
            </w:pPr>
          </w:p>
        </w:tc>
      </w:tr>
      <w:tr w:rsidR="00A44ADF" w:rsidTr="001C609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DA51F8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DA51F8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DF" w:rsidRDefault="00A44ADF" w:rsidP="00DA51F8">
            <w:pPr>
              <w:spacing w:line="360" w:lineRule="exact"/>
              <w:rPr>
                <w:rFonts w:ascii="宋体" w:hAnsi="宋体" w:cs="Arial Unicode MS"/>
                <w:color w:val="000000"/>
                <w:szCs w:val="21"/>
              </w:rPr>
            </w:pPr>
            <w:r>
              <w:rPr>
                <w:rFonts w:ascii="宋体" w:hAnsi="宋体" w:cs="Arial Unicode MS" w:hint="eastAsia"/>
                <w:color w:val="000000"/>
                <w:szCs w:val="21"/>
              </w:rPr>
              <w:t>③学校</w:t>
            </w:r>
            <w:r>
              <w:rPr>
                <w:rFonts w:ascii="宋体" w:hAnsi="宋体" w:hint="eastAsia"/>
                <w:color w:val="000000"/>
                <w:szCs w:val="21"/>
              </w:rPr>
              <w:t>编制信息公开目录与指南，依法依规公开学校信息，保障教职工、学生、社会公众对学校重大事项、重要制度的知情权。2分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1C609D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Cs w:val="21"/>
              </w:rPr>
            </w:pPr>
          </w:p>
        </w:tc>
      </w:tr>
      <w:tr w:rsidR="00A44ADF" w:rsidTr="001C609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ADF" w:rsidRDefault="00A44ADF" w:rsidP="00DA51F8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五、师生权益保护</w:t>
            </w:r>
          </w:p>
          <w:p w:rsidR="00A44ADF" w:rsidRDefault="00A44ADF" w:rsidP="00DA51F8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16分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ADF" w:rsidRDefault="00A44ADF" w:rsidP="00DA51F8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14.教师权益维护（4分）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ADF" w:rsidRDefault="00A44ADF" w:rsidP="00B766C5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Arial Unicode MS" w:hint="eastAsia"/>
                <w:color w:val="000000"/>
                <w:szCs w:val="21"/>
              </w:rPr>
              <w:t>①</w:t>
            </w:r>
            <w:r>
              <w:rPr>
                <w:rFonts w:ascii="宋体" w:hAnsi="宋体" w:hint="eastAsia"/>
                <w:color w:val="000000"/>
                <w:szCs w:val="21"/>
              </w:rPr>
              <w:t>学校建立完善的教职工聘用及职务评聘、继续教育、奖惩考核等制度，保障教职工合法权益；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2分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1C609D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Cs w:val="21"/>
              </w:rPr>
            </w:pPr>
          </w:p>
        </w:tc>
      </w:tr>
      <w:tr w:rsidR="00A44ADF" w:rsidTr="001C609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DA51F8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DA51F8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DF" w:rsidRDefault="00A44ADF" w:rsidP="00DA51F8">
            <w:pPr>
              <w:spacing w:line="360" w:lineRule="exact"/>
              <w:rPr>
                <w:rFonts w:ascii="宋体" w:hAnsi="宋体" w:cs="Arial Unicode MS"/>
                <w:color w:val="000000"/>
                <w:szCs w:val="21"/>
              </w:rPr>
            </w:pPr>
            <w:r>
              <w:rPr>
                <w:rFonts w:ascii="宋体" w:hAnsi="宋体" w:cs="Arial Unicode MS" w:hint="eastAsia"/>
                <w:color w:val="000000"/>
                <w:szCs w:val="21"/>
              </w:rPr>
              <w:t>②学校</w:t>
            </w:r>
            <w:r>
              <w:rPr>
                <w:rFonts w:ascii="宋体" w:hAnsi="宋体" w:hint="eastAsia"/>
                <w:color w:val="000000"/>
                <w:szCs w:val="21"/>
              </w:rPr>
              <w:t>建立校内教师申诉或调解等相关救济制度，并得到有效落实。2分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1C609D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Cs w:val="21"/>
              </w:rPr>
            </w:pPr>
          </w:p>
        </w:tc>
      </w:tr>
      <w:tr w:rsidR="00A44ADF" w:rsidTr="001C609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ADF" w:rsidRDefault="00A44ADF" w:rsidP="00DA51F8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ADF" w:rsidRDefault="00A44ADF" w:rsidP="00DA51F8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15.学生权益保障（8分）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ADF" w:rsidRDefault="00A44ADF" w:rsidP="00B766C5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Arial Unicode MS" w:hint="eastAsia"/>
                <w:color w:val="000000"/>
                <w:szCs w:val="21"/>
              </w:rPr>
              <w:t>①</w:t>
            </w:r>
            <w:r>
              <w:rPr>
                <w:rFonts w:ascii="宋体" w:hAnsi="宋体" w:hint="eastAsia"/>
                <w:color w:val="000000"/>
                <w:szCs w:val="21"/>
              </w:rPr>
              <w:t>学校建立学生申诉处理机构，有明确的学生申诉规则，依法保障学生享有的申诉权利*；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2分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1C609D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Cs w:val="21"/>
              </w:rPr>
            </w:pPr>
          </w:p>
        </w:tc>
      </w:tr>
      <w:tr w:rsidR="00A44ADF" w:rsidTr="001C609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DA51F8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DA51F8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DF" w:rsidRDefault="00A44ADF" w:rsidP="00DA51F8">
            <w:pPr>
              <w:spacing w:line="360" w:lineRule="exact"/>
              <w:rPr>
                <w:rFonts w:ascii="宋体" w:hAnsi="宋体" w:cs="Arial Unicode MS"/>
                <w:color w:val="000000"/>
                <w:szCs w:val="21"/>
              </w:rPr>
            </w:pPr>
            <w:r>
              <w:rPr>
                <w:rFonts w:ascii="宋体" w:hAnsi="宋体" w:cs="Arial Unicode MS" w:hint="eastAsia"/>
                <w:color w:val="000000"/>
                <w:szCs w:val="21"/>
              </w:rPr>
              <w:t>②</w:t>
            </w:r>
            <w:r>
              <w:rPr>
                <w:rFonts w:ascii="宋体" w:hAnsi="宋体" w:hint="eastAsia"/>
                <w:color w:val="000000"/>
                <w:szCs w:val="21"/>
              </w:rPr>
              <w:t>学校购买校方责任险，学生安全保护及伤害事故处理机制健全；2分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1C609D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Cs w:val="21"/>
              </w:rPr>
            </w:pPr>
          </w:p>
        </w:tc>
      </w:tr>
      <w:tr w:rsidR="00A44ADF" w:rsidTr="001C609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DA51F8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DA51F8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DF" w:rsidRDefault="00A44ADF" w:rsidP="00DA51F8">
            <w:pPr>
              <w:spacing w:line="360" w:lineRule="exact"/>
              <w:rPr>
                <w:rFonts w:ascii="宋体" w:hAnsi="宋体" w:cs="Arial Unicode MS"/>
                <w:color w:val="000000"/>
                <w:szCs w:val="21"/>
              </w:rPr>
            </w:pPr>
            <w:r>
              <w:rPr>
                <w:rFonts w:ascii="宋体" w:hAnsi="宋体" w:cs="Arial Unicode MS" w:hint="eastAsia"/>
                <w:color w:val="000000"/>
                <w:szCs w:val="21"/>
              </w:rPr>
              <w:t>③</w:t>
            </w:r>
            <w:r>
              <w:rPr>
                <w:rFonts w:ascii="宋体" w:hAnsi="宋体" w:hint="eastAsia"/>
                <w:color w:val="000000"/>
                <w:szCs w:val="21"/>
              </w:rPr>
              <w:t>学校师德建设情况良好，无教师侵害学生权益行为；2分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1C609D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Cs w:val="21"/>
              </w:rPr>
            </w:pPr>
          </w:p>
        </w:tc>
      </w:tr>
      <w:tr w:rsidR="00A44ADF" w:rsidTr="001C609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DA51F8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DA51F8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DF" w:rsidRPr="008E0F29" w:rsidRDefault="008E0F29" w:rsidP="008E0F29">
            <w:pPr>
              <w:spacing w:line="360" w:lineRule="exact"/>
              <w:rPr>
                <w:rFonts w:ascii="宋体" w:hAnsi="宋体" w:cs="Arial Unicode MS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④</w:t>
            </w:r>
            <w:r w:rsidR="00AC603C">
              <w:rPr>
                <w:rFonts w:ascii="宋体" w:hAnsi="宋体" w:hint="eastAsia"/>
                <w:color w:val="000000"/>
                <w:szCs w:val="21"/>
              </w:rPr>
              <w:t>无</w:t>
            </w:r>
            <w:r w:rsidR="00A44ADF" w:rsidRPr="008E0F29">
              <w:rPr>
                <w:rFonts w:ascii="宋体" w:hAnsi="宋体" w:hint="eastAsia"/>
                <w:color w:val="000000"/>
                <w:szCs w:val="21"/>
              </w:rPr>
              <w:t>教师组织或参与有偿补课行为*。2分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1C609D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Cs w:val="21"/>
              </w:rPr>
            </w:pPr>
          </w:p>
        </w:tc>
      </w:tr>
      <w:tr w:rsidR="00A44ADF" w:rsidTr="001C609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ADF" w:rsidRDefault="00A44ADF" w:rsidP="00DA51F8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68D3" w:rsidRDefault="00A44ADF" w:rsidP="00DA51F8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16.其他纠纷解决机制</w:t>
            </w:r>
          </w:p>
          <w:p w:rsidR="00A44ADF" w:rsidRDefault="00A44ADF" w:rsidP="00DA51F8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（4分）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ADF" w:rsidRDefault="00A44ADF" w:rsidP="00B766C5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Arial Unicode MS" w:hint="eastAsia"/>
                <w:color w:val="000000"/>
                <w:szCs w:val="21"/>
              </w:rPr>
              <w:t>①</w:t>
            </w:r>
            <w:r>
              <w:rPr>
                <w:rFonts w:ascii="宋体" w:hAnsi="宋体" w:hint="eastAsia"/>
                <w:color w:val="000000"/>
                <w:szCs w:val="21"/>
              </w:rPr>
              <w:t>学校建立校内信访、调解等争议解决机制，妥善处理校内纠纷；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2分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1C609D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Cs w:val="21"/>
              </w:rPr>
            </w:pPr>
          </w:p>
        </w:tc>
      </w:tr>
      <w:tr w:rsidR="00A44ADF" w:rsidTr="001C609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DA51F8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DA51F8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DF" w:rsidRDefault="00A44ADF" w:rsidP="00DA51F8">
            <w:pPr>
              <w:spacing w:line="360" w:lineRule="exact"/>
              <w:rPr>
                <w:rFonts w:ascii="宋体" w:hAnsi="宋体" w:cs="Arial Unicode MS"/>
                <w:color w:val="000000"/>
                <w:szCs w:val="21"/>
              </w:rPr>
            </w:pPr>
            <w:r>
              <w:rPr>
                <w:rFonts w:ascii="宋体" w:hAnsi="宋体" w:cs="Arial Unicode MS" w:hint="eastAsia"/>
                <w:color w:val="000000"/>
                <w:szCs w:val="21"/>
              </w:rPr>
              <w:t>②</w:t>
            </w:r>
            <w:r>
              <w:rPr>
                <w:rFonts w:ascii="宋体" w:hAnsi="宋体" w:hint="eastAsia"/>
                <w:color w:val="000000"/>
                <w:szCs w:val="21"/>
              </w:rPr>
              <w:t>学校调解组织、教职工（代表）大会、家长委员会、法治工作机构（人员）等在校内纠纷处理中发挥重要作用，提高纠纷解决效率。2分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1C609D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Cs w:val="21"/>
              </w:rPr>
            </w:pPr>
          </w:p>
        </w:tc>
      </w:tr>
      <w:tr w:rsidR="00A44ADF" w:rsidTr="001C609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ADF" w:rsidRDefault="00A44ADF" w:rsidP="00DA51F8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六、法治宣传教育</w:t>
            </w:r>
          </w:p>
          <w:p w:rsidR="00A44ADF" w:rsidRDefault="00A44ADF" w:rsidP="00DA51F8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12分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ADF" w:rsidRDefault="00A44ADF" w:rsidP="00DA51F8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17.普法机制建设（4分）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ADF" w:rsidRDefault="00A44ADF" w:rsidP="00B766C5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Arial Unicode MS" w:hint="eastAsia"/>
                <w:color w:val="000000"/>
                <w:szCs w:val="21"/>
              </w:rPr>
              <w:t>①</w:t>
            </w:r>
            <w:r>
              <w:rPr>
                <w:rFonts w:ascii="宋体" w:hAnsi="宋体" w:hint="eastAsia"/>
                <w:color w:val="000000"/>
                <w:szCs w:val="21"/>
              </w:rPr>
              <w:t>学校普法工作机制健全，有普法规划或工作计划*；2分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1C609D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Cs w:val="21"/>
              </w:rPr>
            </w:pPr>
          </w:p>
        </w:tc>
      </w:tr>
      <w:tr w:rsidR="00A44ADF" w:rsidTr="001C609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DA51F8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DA51F8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DF" w:rsidRDefault="00A44ADF" w:rsidP="00DA51F8">
            <w:pPr>
              <w:spacing w:line="360" w:lineRule="exact"/>
              <w:rPr>
                <w:rFonts w:ascii="宋体" w:hAnsi="宋体" w:cs="Arial Unicode MS"/>
                <w:color w:val="000000"/>
                <w:szCs w:val="21"/>
              </w:rPr>
            </w:pPr>
            <w:r>
              <w:rPr>
                <w:rFonts w:ascii="宋体" w:hAnsi="宋体" w:cs="Arial Unicode MS" w:hint="eastAsia"/>
                <w:color w:val="000000"/>
                <w:szCs w:val="21"/>
              </w:rPr>
              <w:t>②学校有普法工作</w:t>
            </w:r>
            <w:r>
              <w:rPr>
                <w:rFonts w:ascii="宋体" w:hAnsi="宋体" w:hint="eastAsia"/>
                <w:color w:val="000000"/>
                <w:szCs w:val="21"/>
              </w:rPr>
              <w:t>责任部门，具体推进学校普法工作*。2分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1C609D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Cs w:val="21"/>
              </w:rPr>
            </w:pPr>
          </w:p>
        </w:tc>
      </w:tr>
      <w:tr w:rsidR="00A44ADF" w:rsidTr="001C609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ADF" w:rsidRDefault="00A44ADF" w:rsidP="00DA51F8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ADF" w:rsidRDefault="00A44ADF" w:rsidP="00DA51F8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18.教职员工法律素养提升（4分）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ADF" w:rsidRDefault="00A44ADF" w:rsidP="00B766C5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Arial Unicode MS" w:hint="eastAsia"/>
                <w:color w:val="000000"/>
                <w:szCs w:val="21"/>
              </w:rPr>
              <w:t>①</w:t>
            </w:r>
            <w:r>
              <w:rPr>
                <w:rFonts w:ascii="宋体" w:hAnsi="宋体" w:hint="eastAsia"/>
                <w:color w:val="000000"/>
                <w:szCs w:val="21"/>
              </w:rPr>
              <w:t>学校建立领导学法制度，校领导积极参加各类法治学习与培训；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2分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1C609D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Cs w:val="21"/>
              </w:rPr>
            </w:pPr>
          </w:p>
        </w:tc>
      </w:tr>
      <w:tr w:rsidR="00A44ADF" w:rsidTr="001C609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DA51F8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DA51F8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DF" w:rsidRDefault="00A44ADF" w:rsidP="00DA51F8">
            <w:pPr>
              <w:spacing w:line="360" w:lineRule="exact"/>
              <w:rPr>
                <w:rFonts w:ascii="宋体" w:hAnsi="宋体" w:cs="Arial Unicode MS"/>
                <w:color w:val="000000"/>
                <w:szCs w:val="21"/>
              </w:rPr>
            </w:pPr>
            <w:r>
              <w:rPr>
                <w:rFonts w:ascii="宋体" w:hAnsi="宋体" w:cs="Arial Unicode MS" w:hint="eastAsia"/>
                <w:color w:val="000000"/>
                <w:szCs w:val="21"/>
              </w:rPr>
              <w:t>②学校</w:t>
            </w:r>
            <w:r>
              <w:rPr>
                <w:rFonts w:ascii="宋体" w:hAnsi="宋体" w:hint="eastAsia"/>
                <w:color w:val="000000"/>
                <w:szCs w:val="21"/>
              </w:rPr>
              <w:t>建立教师学法制度，积极组织教师参加校外各级各类法治培训，并开展校内教职员工普法教育工作。2分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1C609D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Cs w:val="21"/>
              </w:rPr>
            </w:pPr>
          </w:p>
        </w:tc>
      </w:tr>
      <w:tr w:rsidR="00A44ADF" w:rsidTr="001C609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ADF" w:rsidRDefault="00A44ADF" w:rsidP="00DA51F8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ADF" w:rsidRDefault="00A44ADF" w:rsidP="00DA51F8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19.学生普法教育（4分）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ADF" w:rsidRDefault="00A44ADF" w:rsidP="00B766C5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Arial Unicode MS" w:hint="eastAsia"/>
                <w:color w:val="000000"/>
                <w:szCs w:val="21"/>
              </w:rPr>
              <w:t>①</w:t>
            </w:r>
            <w:r>
              <w:rPr>
                <w:rFonts w:ascii="宋体" w:hAnsi="宋体" w:hint="eastAsia"/>
                <w:color w:val="000000"/>
                <w:szCs w:val="21"/>
              </w:rPr>
              <w:t>学生法治教育以课堂为主渠道，编制学生普法校本教材*；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2分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1C609D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Cs w:val="21"/>
              </w:rPr>
            </w:pPr>
          </w:p>
        </w:tc>
      </w:tr>
      <w:tr w:rsidR="00A44ADF" w:rsidTr="001C609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DA51F8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DA51F8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DF" w:rsidRDefault="00A44ADF" w:rsidP="00DA51F8">
            <w:pPr>
              <w:spacing w:line="360" w:lineRule="exact"/>
              <w:rPr>
                <w:rFonts w:ascii="宋体" w:hAnsi="宋体" w:cs="Arial Unicode MS"/>
                <w:color w:val="000000"/>
                <w:szCs w:val="21"/>
              </w:rPr>
            </w:pPr>
            <w:r>
              <w:rPr>
                <w:rFonts w:ascii="宋体" w:hAnsi="宋体" w:cs="Arial Unicode MS" w:hint="eastAsia"/>
                <w:color w:val="000000"/>
                <w:szCs w:val="21"/>
              </w:rPr>
              <w:t>②</w:t>
            </w:r>
            <w:r>
              <w:rPr>
                <w:rFonts w:ascii="宋体" w:hAnsi="宋体" w:hint="eastAsia"/>
                <w:color w:val="000000"/>
                <w:szCs w:val="21"/>
              </w:rPr>
              <w:t>学校积极组织学生参加各项法治宣传教育活动，形式丰富多样。2分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1C609D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Cs w:val="21"/>
              </w:rPr>
            </w:pPr>
          </w:p>
        </w:tc>
      </w:tr>
      <w:tr w:rsidR="00A44ADF" w:rsidTr="001C609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ADF" w:rsidRDefault="00A44ADF" w:rsidP="00DA51F8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七、其他</w:t>
            </w:r>
          </w:p>
          <w:p w:rsidR="00A44ADF" w:rsidRDefault="00A44ADF" w:rsidP="00DA51F8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10分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ADF" w:rsidRDefault="00A44ADF" w:rsidP="00DA51F8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20. 依法治校工作获奖情况（4分）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ADF" w:rsidRDefault="00A44ADF" w:rsidP="00B766C5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Arial Unicode MS" w:hint="eastAsia"/>
                <w:color w:val="000000"/>
                <w:szCs w:val="21"/>
              </w:rPr>
              <w:t>①</w:t>
            </w:r>
            <w:r>
              <w:rPr>
                <w:rFonts w:ascii="宋体" w:hAnsi="宋体" w:hint="eastAsia"/>
                <w:color w:val="000000"/>
                <w:szCs w:val="21"/>
              </w:rPr>
              <w:t>学校获得区级以上中小学行为规范示范校*；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2分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1C609D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Cs w:val="21"/>
              </w:rPr>
            </w:pPr>
          </w:p>
        </w:tc>
      </w:tr>
      <w:tr w:rsidR="00A44ADF" w:rsidTr="001C609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DA51F8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DA51F8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DA51F8">
            <w:pPr>
              <w:spacing w:line="360" w:lineRule="exact"/>
              <w:rPr>
                <w:rFonts w:ascii="宋体" w:hAnsi="宋体" w:cs="Arial Unicode MS"/>
                <w:color w:val="000000"/>
                <w:szCs w:val="21"/>
              </w:rPr>
            </w:pPr>
            <w:r>
              <w:rPr>
                <w:rFonts w:ascii="宋体" w:hAnsi="宋体" w:cs="Arial Unicode MS" w:hint="eastAsia"/>
                <w:color w:val="000000"/>
                <w:szCs w:val="21"/>
              </w:rPr>
              <w:t>②</w:t>
            </w:r>
            <w:r>
              <w:rPr>
                <w:rFonts w:ascii="宋体" w:hAnsi="宋体" w:hint="eastAsia"/>
                <w:color w:val="000000"/>
                <w:szCs w:val="21"/>
              </w:rPr>
              <w:t>学校获得区级以上法治教育特色校、或者法治教育精品项目、师生教育法治科研、法治辩论赛等依法治校工作相关奖励。2分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1C609D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Cs w:val="21"/>
              </w:rPr>
            </w:pPr>
          </w:p>
        </w:tc>
      </w:tr>
      <w:tr w:rsidR="00A44ADF" w:rsidTr="001C609D">
        <w:trPr>
          <w:trHeight w:val="4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ADF" w:rsidRDefault="00A44ADF" w:rsidP="00DA51F8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ADF" w:rsidRDefault="00A44ADF" w:rsidP="00DA51F8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21. 涉法涉诉及纠纷处理情况（3分）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ADF" w:rsidRDefault="00A44ADF" w:rsidP="000C5EFA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Arial Unicode MS" w:hint="eastAsia"/>
                <w:color w:val="000000"/>
                <w:szCs w:val="21"/>
              </w:rPr>
              <w:t>①学校涉法涉诉及纠纷得到妥善处理；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1分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1C609D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Cs w:val="21"/>
              </w:rPr>
            </w:pPr>
          </w:p>
        </w:tc>
      </w:tr>
      <w:tr w:rsidR="00A44ADF" w:rsidTr="001C609D">
        <w:trPr>
          <w:trHeight w:val="4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DA51F8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DA51F8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DA51F8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Arial Unicode MS" w:hint="eastAsia"/>
                <w:color w:val="000000"/>
                <w:szCs w:val="21"/>
              </w:rPr>
              <w:t>②</w:t>
            </w:r>
            <w:r>
              <w:rPr>
                <w:rFonts w:ascii="宋体" w:hAnsi="宋体" w:hint="eastAsia"/>
                <w:color w:val="000000"/>
                <w:szCs w:val="21"/>
              </w:rPr>
              <w:t>学校没有因未执行法律法规和政策规定而引发的上访现象；1分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1C609D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A44ADF" w:rsidTr="001C609D">
        <w:trPr>
          <w:trHeight w:val="4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DA51F8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DA51F8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DA51F8">
            <w:pPr>
              <w:widowControl/>
              <w:jc w:val="left"/>
              <w:rPr>
                <w:rFonts w:ascii="宋体" w:hAnsi="宋体" w:cs="Arial Unicode MS"/>
                <w:color w:val="000000"/>
                <w:szCs w:val="21"/>
              </w:rPr>
            </w:pPr>
            <w:r>
              <w:rPr>
                <w:rFonts w:ascii="宋体" w:hAnsi="宋体" w:cs="Arial Unicode MS" w:hint="eastAsia"/>
                <w:color w:val="000000"/>
                <w:szCs w:val="21"/>
              </w:rPr>
              <w:t>③</w:t>
            </w:r>
            <w:r>
              <w:rPr>
                <w:rFonts w:ascii="宋体" w:hAnsi="宋体" w:hint="eastAsia"/>
                <w:color w:val="000000"/>
                <w:szCs w:val="21"/>
              </w:rPr>
              <w:t>学校没有因不依法履行义务而败诉的案件。1分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1C609D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A44ADF" w:rsidTr="001C609D">
        <w:trPr>
          <w:trHeight w:val="4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ADF" w:rsidRDefault="00A44ADF" w:rsidP="00DA51F8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ADF" w:rsidRDefault="00A44ADF" w:rsidP="00DA51F8">
            <w:pPr>
              <w:spacing w:line="36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22.特色情况（3分）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ADF" w:rsidRDefault="00A44ADF" w:rsidP="000C5EFA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Arial Unicode MS" w:hint="eastAsia"/>
                <w:color w:val="000000"/>
                <w:szCs w:val="21"/>
              </w:rPr>
              <w:t>①</w:t>
            </w:r>
            <w:r>
              <w:rPr>
                <w:rFonts w:ascii="宋体" w:hAnsi="宋体" w:hint="eastAsia"/>
                <w:color w:val="000000"/>
                <w:szCs w:val="21"/>
              </w:rPr>
              <w:t>学校有一定示范性和影响力的学校依法治校工作特色项目；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1.5分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1C609D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Cs w:val="21"/>
              </w:rPr>
            </w:pPr>
          </w:p>
        </w:tc>
      </w:tr>
      <w:tr w:rsidR="00A44ADF" w:rsidTr="001C609D">
        <w:trPr>
          <w:trHeight w:val="4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DA51F8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DA51F8">
            <w:pPr>
              <w:spacing w:line="36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DA51F8">
            <w:pPr>
              <w:spacing w:line="360" w:lineRule="exact"/>
              <w:rPr>
                <w:rFonts w:ascii="宋体" w:hAnsi="宋体" w:cs="Arial Unicode MS"/>
                <w:color w:val="000000"/>
                <w:szCs w:val="21"/>
              </w:rPr>
            </w:pPr>
            <w:r>
              <w:rPr>
                <w:rFonts w:ascii="宋体" w:hAnsi="宋体" w:cs="Arial Unicode MS" w:hint="eastAsia"/>
                <w:color w:val="000000"/>
                <w:szCs w:val="21"/>
              </w:rPr>
              <w:t>②</w:t>
            </w:r>
            <w:r>
              <w:rPr>
                <w:rFonts w:ascii="宋体" w:hAnsi="宋体" w:hint="eastAsia"/>
                <w:color w:val="000000"/>
                <w:szCs w:val="21"/>
              </w:rPr>
              <w:t>学校依法治校特色创建的经验较为突出、育人效应比较明显。1.5分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1C609D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Cs w:val="21"/>
              </w:rPr>
            </w:pPr>
          </w:p>
        </w:tc>
      </w:tr>
      <w:tr w:rsidR="00A44ADF" w:rsidTr="00432371">
        <w:trPr>
          <w:trHeight w:val="42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432371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432371" w:rsidP="00432371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Arial Unicode MS" w:hint="eastAsia"/>
                <w:color w:val="000000"/>
                <w:szCs w:val="21"/>
              </w:rPr>
              <w:t>总分100分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432371" w:rsidP="00432371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Cs w:val="21"/>
              </w:rPr>
            </w:pPr>
            <w:r>
              <w:rPr>
                <w:rFonts w:ascii="宋体" w:hAnsi="宋体" w:cs="Arial Unicode MS" w:hint="eastAsia"/>
                <w:color w:val="000000"/>
                <w:szCs w:val="21"/>
              </w:rPr>
              <w:t>学校自评得分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DF" w:rsidRDefault="00A44ADF" w:rsidP="00432371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Cs w:val="21"/>
              </w:rPr>
            </w:pPr>
          </w:p>
        </w:tc>
      </w:tr>
    </w:tbl>
    <w:p w:rsidR="00C33D21" w:rsidRPr="00C33D21" w:rsidRDefault="00C33D21" w:rsidP="00C33D21">
      <w:pPr>
        <w:ind w:right="140" w:firstLineChars="200" w:firstLine="560"/>
        <w:jc w:val="left"/>
        <w:rPr>
          <w:sz w:val="28"/>
          <w:szCs w:val="28"/>
        </w:rPr>
      </w:pPr>
    </w:p>
    <w:sectPr w:rsidR="00C33D21" w:rsidRPr="00C33D21" w:rsidSect="00C33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5E0" w:rsidRDefault="00A625E0" w:rsidP="0054135F">
      <w:r>
        <w:separator/>
      </w:r>
    </w:p>
  </w:endnote>
  <w:endnote w:type="continuationSeparator" w:id="0">
    <w:p w:rsidR="00A625E0" w:rsidRDefault="00A625E0" w:rsidP="0054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5E0" w:rsidRDefault="00A625E0" w:rsidP="0054135F">
      <w:r>
        <w:separator/>
      </w:r>
    </w:p>
  </w:footnote>
  <w:footnote w:type="continuationSeparator" w:id="0">
    <w:p w:rsidR="00A625E0" w:rsidRDefault="00A625E0" w:rsidP="00541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515D8"/>
    <w:multiLevelType w:val="hybridMultilevel"/>
    <w:tmpl w:val="F47280C8"/>
    <w:lvl w:ilvl="0" w:tplc="30EAC61E">
      <w:start w:val="1"/>
      <w:numFmt w:val="decimalEnclosedCircle"/>
      <w:lvlText w:val="%1"/>
      <w:lvlJc w:val="left"/>
      <w:pPr>
        <w:ind w:left="360" w:hanging="360"/>
      </w:pPr>
      <w:rPr>
        <w:rFonts w:cs="Arial Unicode M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26F"/>
    <w:rsid w:val="0005359F"/>
    <w:rsid w:val="00054E50"/>
    <w:rsid w:val="000912C6"/>
    <w:rsid w:val="00097CB1"/>
    <w:rsid w:val="000C5EFA"/>
    <w:rsid w:val="000D3003"/>
    <w:rsid w:val="001568D3"/>
    <w:rsid w:val="001A74BC"/>
    <w:rsid w:val="001C609D"/>
    <w:rsid w:val="00230DDB"/>
    <w:rsid w:val="00252A63"/>
    <w:rsid w:val="002C7187"/>
    <w:rsid w:val="00432371"/>
    <w:rsid w:val="004A242E"/>
    <w:rsid w:val="004D2EA1"/>
    <w:rsid w:val="00526459"/>
    <w:rsid w:val="00540C91"/>
    <w:rsid w:val="0054135F"/>
    <w:rsid w:val="006920A9"/>
    <w:rsid w:val="007864A2"/>
    <w:rsid w:val="007B0244"/>
    <w:rsid w:val="00821ED4"/>
    <w:rsid w:val="008339D7"/>
    <w:rsid w:val="00871AA0"/>
    <w:rsid w:val="0089276E"/>
    <w:rsid w:val="008E0F29"/>
    <w:rsid w:val="008F326F"/>
    <w:rsid w:val="009B0360"/>
    <w:rsid w:val="00A006C9"/>
    <w:rsid w:val="00A14579"/>
    <w:rsid w:val="00A44ADF"/>
    <w:rsid w:val="00A625E0"/>
    <w:rsid w:val="00A72EC4"/>
    <w:rsid w:val="00AA601B"/>
    <w:rsid w:val="00AC603C"/>
    <w:rsid w:val="00B2489B"/>
    <w:rsid w:val="00B32FBA"/>
    <w:rsid w:val="00B40616"/>
    <w:rsid w:val="00B766C5"/>
    <w:rsid w:val="00BF161D"/>
    <w:rsid w:val="00C33D21"/>
    <w:rsid w:val="00CC1191"/>
    <w:rsid w:val="00EC318A"/>
    <w:rsid w:val="00EF7197"/>
    <w:rsid w:val="00F22A1E"/>
    <w:rsid w:val="00FA6B95"/>
    <w:rsid w:val="00FF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2489B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2489B"/>
  </w:style>
  <w:style w:type="paragraph" w:styleId="a4">
    <w:name w:val="header"/>
    <w:basedOn w:val="a"/>
    <w:link w:val="Char0"/>
    <w:uiPriority w:val="99"/>
    <w:unhideWhenUsed/>
    <w:rsid w:val="005413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4135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413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4135F"/>
    <w:rPr>
      <w:sz w:val="18"/>
      <w:szCs w:val="18"/>
    </w:rPr>
  </w:style>
  <w:style w:type="paragraph" w:styleId="a6">
    <w:name w:val="List Paragraph"/>
    <w:basedOn w:val="a"/>
    <w:uiPriority w:val="34"/>
    <w:qFormat/>
    <w:rsid w:val="00230DDB"/>
    <w:pPr>
      <w:ind w:firstLineChars="200" w:firstLine="420"/>
    </w:pPr>
  </w:style>
  <w:style w:type="paragraph" w:customStyle="1" w:styleId="Char2">
    <w:name w:val="Char"/>
    <w:basedOn w:val="a"/>
    <w:semiHidden/>
    <w:rsid w:val="000912C6"/>
    <w:pPr>
      <w:widowControl/>
      <w:spacing w:after="160" w:line="240" w:lineRule="exact"/>
      <w:jc w:val="left"/>
    </w:pPr>
    <w:rPr>
      <w:rFonts w:ascii="Verdana" w:eastAsia="宋体" w:hAnsi="Verdana" w:cs="Arial"/>
      <w:bCs/>
      <w:kern w:val="0"/>
      <w:sz w:val="20"/>
      <w:szCs w:val="20"/>
      <w:lang w:eastAsia="en-US"/>
    </w:rPr>
  </w:style>
  <w:style w:type="paragraph" w:styleId="a7">
    <w:name w:val="Balloon Text"/>
    <w:basedOn w:val="a"/>
    <w:link w:val="Char3"/>
    <w:uiPriority w:val="99"/>
    <w:semiHidden/>
    <w:unhideWhenUsed/>
    <w:rsid w:val="008339D7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8339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2489B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2489B"/>
  </w:style>
  <w:style w:type="paragraph" w:styleId="a4">
    <w:name w:val="header"/>
    <w:basedOn w:val="a"/>
    <w:link w:val="Char0"/>
    <w:uiPriority w:val="99"/>
    <w:unhideWhenUsed/>
    <w:rsid w:val="005413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4135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413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4135F"/>
    <w:rPr>
      <w:sz w:val="18"/>
      <w:szCs w:val="18"/>
    </w:rPr>
  </w:style>
  <w:style w:type="paragraph" w:styleId="a6">
    <w:name w:val="List Paragraph"/>
    <w:basedOn w:val="a"/>
    <w:uiPriority w:val="34"/>
    <w:qFormat/>
    <w:rsid w:val="00230DDB"/>
    <w:pPr>
      <w:ind w:firstLineChars="200" w:firstLine="420"/>
    </w:pPr>
  </w:style>
  <w:style w:type="paragraph" w:customStyle="1" w:styleId="Char2">
    <w:name w:val="Char"/>
    <w:basedOn w:val="a"/>
    <w:semiHidden/>
    <w:rsid w:val="000912C6"/>
    <w:pPr>
      <w:widowControl/>
      <w:spacing w:after="160" w:line="240" w:lineRule="exact"/>
      <w:jc w:val="left"/>
    </w:pPr>
    <w:rPr>
      <w:rFonts w:ascii="Verdana" w:eastAsia="宋体" w:hAnsi="Verdana" w:cs="Arial"/>
      <w:bCs/>
      <w:kern w:val="0"/>
      <w:sz w:val="20"/>
      <w:szCs w:val="20"/>
      <w:lang w:eastAsia="en-US"/>
    </w:rPr>
  </w:style>
  <w:style w:type="paragraph" w:styleId="a7">
    <w:name w:val="Balloon Text"/>
    <w:basedOn w:val="a"/>
    <w:link w:val="Char3"/>
    <w:uiPriority w:val="99"/>
    <w:semiHidden/>
    <w:unhideWhenUsed/>
    <w:rsid w:val="008339D7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8339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</Words>
  <Characters>2121</Characters>
  <Application>Microsoft Office Word</Application>
  <DocSecurity>0</DocSecurity>
  <Lines>17</Lines>
  <Paragraphs>4</Paragraphs>
  <ScaleCrop>false</ScaleCrop>
  <Company>Microsoft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2019-09-09T07:13:00Z</cp:lastPrinted>
  <dcterms:created xsi:type="dcterms:W3CDTF">2019-09-10T01:07:00Z</dcterms:created>
  <dcterms:modified xsi:type="dcterms:W3CDTF">2019-09-10T01:11:00Z</dcterms:modified>
</cp:coreProperties>
</file>