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>附件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：</w:t>
      </w:r>
    </w:p>
    <w:p>
      <w:pPr>
        <w:widowControl/>
        <w:spacing w:line="6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_______</w:t>
      </w:r>
      <w:bookmarkStart w:id="0" w:name="_GoBack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同志责任风险清单年中推进落实情况表</w:t>
      </w:r>
    </w:p>
    <w:bookmarkEnd w:id="0"/>
    <w:p>
      <w:pPr>
        <w:spacing w:line="6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（      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华文中宋" w:hAnsi="华文中宋" w:eastAsia="华文中宋"/>
          <w:b/>
          <w:sz w:val="18"/>
          <w:szCs w:val="18"/>
        </w:rPr>
      </w:pPr>
    </w:p>
    <w:tbl>
      <w:tblPr>
        <w:tblStyle w:val="2"/>
        <w:tblW w:w="15408" w:type="dxa"/>
        <w:jc w:val="center"/>
        <w:tblInd w:w="-7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4107"/>
        <w:gridCol w:w="104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3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抓职责范围内党风廉政建设情况</w:t>
            </w:r>
          </w:p>
        </w:tc>
        <w:tc>
          <w:tcPr>
            <w:tcW w:w="1047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组织研究分管范围的党风廉政建设工作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次； □有记录  □ 无记录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3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47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开展廉政谈话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   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次；                   □有记录  □ 无记录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责任风险项目</w:t>
            </w:r>
          </w:p>
        </w:tc>
        <w:tc>
          <w:tcPr>
            <w:tcW w:w="1047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推进落实具体情况（简要填写）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82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47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82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47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82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47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spacing w:line="400" w:lineRule="exac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所在单位（盖章）：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val="en-US" w:eastAsia="zh-CN"/>
        </w:rPr>
        <w:t xml:space="preserve">                     填报日期：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400" w:lineRule="exact"/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填写说明：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1.请对应年初个人梳理制定的责任风险清单项目和工作措施，梳理汇总推进落实情况。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588" w:right="1701" w:bottom="1418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13569"/>
    <w:rsid w:val="1EA1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2019-08-28T07:29:00Z</dcterms:created>
  <dc:creator>华明</dc:creator>
  <cp:lastModifiedBy>华明</cp:lastModifiedBy>
  <dcterms:modified xsi:type="dcterms:W3CDTF">2019-08-28T07:30:34Z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