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C7577">
      <w:pPr>
        <w:jc w:val="both"/>
        <w:rPr>
          <w:rFonts w:hint="default" w:ascii="方正仿宋_GB2312" w:hAnsi="方正仿宋_GB2312" w:eastAsia="方正仿宋_GB2312" w:cs="方正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附件2：</w:t>
      </w:r>
    </w:p>
    <w:p w14:paraId="6D72CD36">
      <w:pPr>
        <w:jc w:val="center"/>
        <w:rPr>
          <w:rFonts w:hint="eastAsia"/>
          <w:b w:val="0"/>
          <w:bCs w:val="0"/>
          <w:sz w:val="44"/>
          <w:szCs w:val="5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初中毕业升学体育考试报名平台操作指南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br w:type="textWrapping"/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 xml:space="preserve">                                       ——考生用户</w:t>
      </w:r>
    </w:p>
    <w:p w14:paraId="4846C713">
      <w:pPr>
        <w:numPr>
          <w:ilvl w:val="0"/>
          <w:numId w:val="1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报名网址：</w:t>
      </w:r>
    </w:p>
    <w:p w14:paraId="400DA9F2">
      <w:pPr>
        <w:ind w:firstLine="560" w:firstLineChars="20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fldChar w:fldCharType="begin"/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instrText xml:space="preserve"> HYPERLINK "https://www.educationalservice.cn/" \l "/login" </w:instrTex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fldChar w:fldCharType="separate"/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体育中考报名系统：https://shzk.inhsl.com/apply/login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fldChar w:fldCharType="end"/>
      </w:r>
    </w:p>
    <w:p w14:paraId="1920ADBB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操作方法</w:t>
      </w:r>
    </w:p>
    <w:p w14:paraId="466F82B5"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1、登录：输入学生考试号、学生身份证号、验证码，进行登录。   </w:t>
      </w:r>
      <w:bookmarkStart w:id="0" w:name="_GoBack"/>
      <w:bookmarkEnd w:id="0"/>
    </w:p>
    <w:p w14:paraId="00024ADE">
      <w:pPr>
        <w:numPr>
          <w:ilvl w:val="0"/>
          <w:numId w:val="0"/>
        </w:numPr>
        <w:ind w:leftChars="0"/>
        <w:jc w:val="center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3883660" cy="2293620"/>
            <wp:effectExtent l="9525" t="9525" r="2349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293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8CD164">
      <w:pPr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2、选择考试项目：页面展示学生信息，学校名称；学校代码；班级名称；姓名；性别；考试号；学籍号；身份证号；确认身份信息无误后，开始选择报名考试项目。</w:t>
      </w:r>
    </w:p>
    <w:p w14:paraId="431A0E28">
      <w:pPr>
        <w:numPr>
          <w:ilvl w:val="0"/>
          <w:numId w:val="0"/>
        </w:numPr>
        <w:ind w:leftChars="-300"/>
        <w:jc w:val="center"/>
        <w:rPr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b w:val="0"/>
          <w:bCs w:val="0"/>
        </w:rPr>
        <w:drawing>
          <wp:inline distT="0" distB="0" distL="114300" distR="114300">
            <wp:extent cx="3696335" cy="2298065"/>
            <wp:effectExtent l="9525" t="9525" r="1270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29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C6E2C9">
      <w:pPr>
        <w:numPr>
          <w:ilvl w:val="0"/>
          <w:numId w:val="0"/>
        </w:numPr>
        <w:jc w:val="left"/>
        <w:rPr>
          <w:rFonts w:hint="default"/>
          <w:b w:val="0"/>
          <w:bCs w:val="0"/>
          <w:color w:val="E54C5E" w:themeColor="accent6"/>
          <w:sz w:val="28"/>
          <w:szCs w:val="3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3、特殊情况：如有比赛获奖、残疾、伤病的情况，点击后出现下拉框后进行选择，</w:t>
      </w:r>
      <w:r>
        <w:rPr>
          <w:rFonts w:hint="eastAsia"/>
          <w:b w:val="0"/>
          <w:bCs w:val="0"/>
          <w:color w:val="E54C5E" w:themeColor="accent6"/>
          <w:sz w:val="28"/>
          <w:szCs w:val="36"/>
          <w:lang w:val="en-US" w:eastAsia="zh-CN"/>
          <w14:textFill>
            <w14:solidFill>
              <w14:schemeClr w14:val="accent6"/>
            </w14:solidFill>
          </w14:textFill>
        </w:rPr>
        <w:t>选择此项目的学生需要和学校老师查询名单确认后，方可进行选择。</w:t>
      </w:r>
    </w:p>
    <w:p w14:paraId="03904838"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4064635" cy="2030730"/>
            <wp:effectExtent l="9525" t="9525" r="1016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030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A5756">
      <w:pPr>
        <w:numPr>
          <w:ilvl w:val="0"/>
          <w:numId w:val="0"/>
        </w:numPr>
        <w:jc w:val="left"/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4、点击确认完成报名</w:t>
      </w:r>
    </w:p>
    <w:p w14:paraId="6FF3AF72">
      <w:pPr>
        <w:numPr>
          <w:ilvl w:val="0"/>
          <w:numId w:val="0"/>
        </w:numPr>
        <w:ind w:leftChars="-300"/>
        <w:jc w:val="center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4258310" cy="898525"/>
            <wp:effectExtent l="9525" t="9525" r="14605" b="215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898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E6588">
      <w:pPr>
        <w:numPr>
          <w:ilvl w:val="0"/>
          <w:numId w:val="0"/>
        </w:numPr>
        <w:ind w:leftChars="-30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注：</w:t>
      </w:r>
    </w:p>
    <w:p w14:paraId="2E7F1246">
      <w:pPr>
        <w:numPr>
          <w:ilvl w:val="0"/>
          <w:numId w:val="0"/>
        </w:numPr>
        <w:ind w:leftChars="-30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一类项目选择说明：选择一项</w:t>
      </w:r>
    </w:p>
    <w:p w14:paraId="7A1A6881">
      <w:pPr>
        <w:numPr>
          <w:ilvl w:val="0"/>
          <w:numId w:val="0"/>
        </w:numPr>
        <w:ind w:leftChars="-30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二类项目选择说明：选择一项</w:t>
      </w:r>
    </w:p>
    <w:p w14:paraId="133EC1D7">
      <w:pPr>
        <w:numPr>
          <w:ilvl w:val="0"/>
          <w:numId w:val="0"/>
        </w:numPr>
        <w:ind w:leftChars="-300"/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t>三类项目选择说明：非5开头项目，选择一项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；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5开头项目，选择两项</w:t>
      </w:r>
    </w:p>
    <w:p w14:paraId="5615ED5E">
      <w:pPr>
        <w:numPr>
          <w:ilvl w:val="0"/>
          <w:numId w:val="0"/>
        </w:numPr>
        <w:ind w:leftChars="-30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四类项目选择说明：选择一项</w:t>
      </w:r>
    </w:p>
    <w:p w14:paraId="0A07E0EE">
      <w:pPr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br w:type="page"/>
      </w:r>
    </w:p>
    <w:p w14:paraId="242CCF78">
      <w:pPr>
        <w:numPr>
          <w:numId w:val="0"/>
        </w:numPr>
        <w:ind w:firstLine="964" w:firstLineChars="30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初中毕业升学体育考试报名平台操作指南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br w:type="textWrapping"/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 xml:space="preserve">                                       ——学校用户</w:t>
      </w:r>
    </w:p>
    <w:p w14:paraId="373B1A39">
      <w:pPr>
        <w:numPr>
          <w:ilvl w:val="0"/>
          <w:numId w:val="2"/>
        </w:numPr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登录网址：https://shzk.inhsl.com/#/login 输入【账号】、【密码】进行登录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。</w:t>
      </w:r>
    </w:p>
    <w:p w14:paraId="6BDAD8B1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  <w:bdr w:val="single" w:sz="4" w:space="0"/>
        </w:rPr>
        <w:drawing>
          <wp:inline distT="0" distB="0" distL="114300" distR="114300">
            <wp:extent cx="2362200" cy="257810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A694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登录后查看学生报名信息、点击【导出】可以导出表格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统计</w:t>
      </w:r>
      <w:r>
        <w:rPr>
          <w:rFonts w:hint="eastAsia" w:ascii="仿宋" w:hAnsi="仿宋" w:eastAsia="仿宋" w:cs="仿宋"/>
          <w:sz w:val="28"/>
          <w:szCs w:val="36"/>
        </w:rPr>
        <w:t>学生的报名信息</w:t>
      </w:r>
    </w:p>
    <w:p w14:paraId="177B0ECB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drawing>
          <wp:inline distT="0" distB="0" distL="114300" distR="114300">
            <wp:extent cx="2626360" cy="2106930"/>
            <wp:effectExtent l="9525" t="9525" r="1587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106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6EE03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学生报名确认单打印：勾选需要打印的学生，点击【学生报名确认单打印】，最大支持100/人进行打印，需要在页面底部选择100条/页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一个学生一张，打印出后，学生与家长进行签字，最后交由学校进行盖章存档。</w:t>
      </w:r>
    </w:p>
    <w:p w14:paraId="61A9804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drawing>
          <wp:inline distT="0" distB="0" distL="114300" distR="114300">
            <wp:extent cx="4893945" cy="2943225"/>
            <wp:effectExtent l="9525" t="9525" r="19050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94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2A381D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664710" cy="5616575"/>
            <wp:effectExtent l="9525" t="9525" r="19685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561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4827D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</w:rPr>
        <w:t>如有项目错误、点击【修改】进行更改学生报名项目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限时间段开放修改功能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）</w:t>
      </w:r>
    </w:p>
    <w:p w14:paraId="13FD212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drawing>
          <wp:inline distT="0" distB="0" distL="114300" distR="114300">
            <wp:extent cx="5215255" cy="3034030"/>
            <wp:effectExtent l="9525" t="9525" r="17780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034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617D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drawing>
          <wp:inline distT="0" distB="0" distL="114300" distR="114300">
            <wp:extent cx="5050790" cy="4650105"/>
            <wp:effectExtent l="9525" t="9525" r="14605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4650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6DB7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平台报名（类别）代码说明</w:t>
      </w:r>
    </w:p>
    <w:p w14:paraId="3A514611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t>项目代码构成示意图，范例：</w:t>
      </w:r>
    </w:p>
    <w:p w14:paraId="37255537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t>JJJJ--表示因比赛得奖免考</w:t>
      </w:r>
    </w:p>
    <w:p w14:paraId="7947021B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t>CCCC--表示因残疾全部免考</w:t>
      </w:r>
    </w:p>
    <w:p w14:paraId="211BDDB3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t>SSSS--表示因伤病全部免考</w:t>
      </w:r>
    </w:p>
    <w:p w14:paraId="5C2C60CC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t>1323--表示参加1000米、实心球、羽毛球、足球考试</w:t>
      </w:r>
    </w:p>
    <w:p w14:paraId="57BC721A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t>415AB1--表示参加4分钟跳绳、50米、体操(垫上、单杠）、篮球考试</w:t>
      </w:r>
    </w:p>
    <w:p w14:paraId="7539EB01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t>1C12--表示参加1000米、乒乓球、排球考试，项目二因为残疾免考</w:t>
      </w:r>
    </w:p>
    <w:p w14:paraId="760095FE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t>22S2--表示参加800米、立定跳远、排球考试，项目三因为伤病免考</w:t>
      </w:r>
    </w:p>
    <w:p w14:paraId="51465C7C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943475" cy="3604895"/>
            <wp:effectExtent l="0" t="0" r="9525" b="69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67D29">
      <w:pPr>
        <w:numPr>
          <w:ilvl w:val="0"/>
          <w:numId w:val="0"/>
        </w:numPr>
        <w:ind w:leftChars="-30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B9157E"/>
    <w:multiLevelType w:val="singleLevel"/>
    <w:tmpl w:val="F6B9157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7287513"/>
    <w:multiLevelType w:val="singleLevel"/>
    <w:tmpl w:val="372875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xOGY2MGE2YzJhMWNhMDg4N2M0YTJhMTdlMmEwYWQifQ=="/>
  </w:docVars>
  <w:rsids>
    <w:rsidRoot w:val="00000000"/>
    <w:rsid w:val="050924EC"/>
    <w:rsid w:val="1CE875DF"/>
    <w:rsid w:val="31CE6763"/>
    <w:rsid w:val="3D205DF7"/>
    <w:rsid w:val="3E77230C"/>
    <w:rsid w:val="58806099"/>
    <w:rsid w:val="633B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285</Words>
  <Characters>318</Characters>
  <Lines>0</Lines>
  <Paragraphs>0</Paragraphs>
  <TotalTime>1</TotalTime>
  <ScaleCrop>false</ScaleCrop>
  <LinksUpToDate>false</LinksUpToDate>
  <CharactersWithSpaces>345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2024-03-13T05:56:00Z</dcterms:created>
  <dc:creator>49749</dc:creator>
  <cp:lastModifiedBy>焦佳欣</cp:lastModifiedBy>
  <dcterms:modified xsi:type="dcterms:W3CDTF">2025-02-28T08:53:32Z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0B46897483B540CCA4982B6A54A2C745_12</vt:lpwstr>
  </property>
  <property fmtid="{D5CDD505-2E9C-101B-9397-08002B2CF9AE}" pid="4" name="KSOTemplateDocerSaveRecord">
    <vt:lpwstr>eyJoZGlkIjoiYzU4OGMwYWYxZDM1NGZiNmQ3YWRiZmUzNWUyNDI3MmIifQ==</vt:lpwstr>
  </property>
</Properties>
</file>