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宝山区中、小、职校输送及参加各级体育竞赛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/>
          <w:b/>
          <w:sz w:val="36"/>
          <w:szCs w:val="36"/>
        </w:rPr>
        <w:t>积分办法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为全面贯彻《中共中央国务院关于深化教育改革全面推进素质教育的决定》的精神，进一步推动学校体育工作的开展，特制定本奖励办法。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一、总分计算办法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 w:firstLineChars="196"/>
        <w:textAlignment w:val="auto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（一）输送计分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输送得分直接计入总分。（每校每单项最多不超10名）学校直接向市一线输送一名学生得45分；向市、区二线输送一名学生得15分；向区三线输送一名学生得5分。以训练单位上报在编运动员花名册为准（三年级以上算输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 w:firstLineChars="196"/>
        <w:textAlignment w:val="auto"/>
        <w:rPr>
          <w:rFonts w:ascii="楷体_GB2312" w:eastAsia="楷体_GB2312"/>
          <w:b/>
          <w:color w:val="000000"/>
          <w:sz w:val="30"/>
          <w:szCs w:val="30"/>
        </w:rPr>
      </w:pPr>
      <w:r>
        <w:rPr>
          <w:rFonts w:hint="eastAsia" w:ascii="楷体_GB2312" w:eastAsia="楷体_GB2312"/>
          <w:b/>
          <w:color w:val="000000"/>
          <w:sz w:val="30"/>
          <w:szCs w:val="30"/>
        </w:rPr>
        <w:t>（二）比赛计分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两个及以上学校组队参加市级以上比赛项目，参赛分、名次分按参加人数平均分×各学校参加人数计入各参赛学校；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 w:firstLineChars="196"/>
        <w:textAlignment w:val="auto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1.参赛分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（1）学校组队参加国际、全国、上海市级体育比赛（教育系统认定上海市学生阳光体育大联赛、上海市中小学体育锦标赛；体育系统认定市体育局竞赛计划），每参加一次，国际计30分、全国计20分、上海市计16分,参赛分每个项目全年最多不超过二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（2）学校组队参加国际、全国、上海市级科技体育比赛，三模（车模、航模、海模）、定向越野锦标赛(无线电通讯、无线电侧向必须是国际、国家级锦标赛)每参加一次，国际计6分、全国计4分、上海市计3分参赛分，每个项目全年最多不超过二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（3）学校每参加一项区级体育比赛，按组别分别计6分参赛分。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（4）学校参加区级篮球、足球、排球项目比赛，按组别分别计12分参赛分。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（5）凡是学校组队参加国际、全国性赛事，参赛单位必须在收到相关赛事规程后向教育局、体育局申报，经体教两家共同同意的比赛列入当年年终积分。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 w:firstLineChars="196"/>
        <w:textAlignment w:val="auto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2.成绩计分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学校组队参加国际、全国、上海市、区级各单项比赛，足球、篮球、排球、手球、棒球、垒球、水球等以外项目的接力、双打和团体赛均按个人项目积分。每个单项比赛中的小项如有多人参赛，只取小项中最好的名次计入年终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二、录取名次办法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以学校（小学、初中、高中）为单位，累计输送得分、各级比赛成绩得分和参赛分。总分高者团体名次列前；总分相等，以输送人数多者名次列前；再相等，以比赛成绩获得第一名多者名次列前；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小学组积分项目为3+7(区中小学田径锦标赛、校园运动会、跳踢比赛为必参加项目)；中学组积分项目为4+6(区中小学田径锦标赛、校园运动会、跳踢比赛、球类（篮球、足球）任选一项为必参加项目)，否则年终不予计学校团体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（三）团体总分排名小学取前十八名、初中取前十四名、高中取前六名。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（四）比赛成绩统计从上一年12月1日至下一年11月30日止。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（五）团体总分统计于每年12月份进行。各学校于每年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0"/>
          <w:szCs w:val="30"/>
        </w:rPr>
        <w:t>日前将年内输送名单、参加市级及以上比赛的秩序册、成绩册上报宝山区体育局竞训科。市级以上成绩填写，统一在宝山区学校体育网站上操作(http://www.bsedu.org.cn/tzjk)，各校自行选取由区体育局、教育局两家认可的正式比赛最好成绩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(六)上海市学生运动会、上海市运动会、区级推广项目不纳入宝山区学校体育年终积分。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三、本办法解释权属宝山区教育局、宝山区体育局。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jc w:val="left"/>
        <w:textAlignment w:val="auto"/>
        <w:rPr>
          <w:rFonts w:hint="default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附件：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宝山区学校体育年终积分对照表</w:t>
      </w: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jc w:val="right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上海市宝山区教育局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jc w:val="right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上海市宝山区体育局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50" w:firstLineChars="250"/>
        <w:jc w:val="right"/>
        <w:textAlignment w:val="auto"/>
        <w:rPr>
          <w:rFonts w:hint="default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2022年12月30日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A09C3"/>
    <w:rsid w:val="001C4AED"/>
    <w:rsid w:val="002C799C"/>
    <w:rsid w:val="004A09C3"/>
    <w:rsid w:val="00512328"/>
    <w:rsid w:val="00553933"/>
    <w:rsid w:val="007563FF"/>
    <w:rsid w:val="00772A03"/>
    <w:rsid w:val="007C127D"/>
    <w:rsid w:val="008078A8"/>
    <w:rsid w:val="00856758"/>
    <w:rsid w:val="00983612"/>
    <w:rsid w:val="00A2774D"/>
    <w:rsid w:val="00AA5633"/>
    <w:rsid w:val="00AF7513"/>
    <w:rsid w:val="00C274CF"/>
    <w:rsid w:val="00C52330"/>
    <w:rsid w:val="00CA760A"/>
    <w:rsid w:val="00CF7255"/>
    <w:rsid w:val="00E423DB"/>
    <w:rsid w:val="2F7F436B"/>
    <w:rsid w:val="76BF2A1A"/>
    <w:rsid w:val="7DF63A2E"/>
    <w:rsid w:val="B1FE6BDD"/>
    <w:rsid w:val="B3FE171B"/>
    <w:rsid w:val="CDCD9A83"/>
    <w:rsid w:val="EFCA72AC"/>
    <w:rsid w:val="FD3D0290"/>
    <w:rsid w:val="FE6F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212</Words>
  <Characters>1215</Characters>
  <Lines>10</Lines>
  <Paragraphs>2</Paragraphs>
  <TotalTime>12</TotalTime>
  <ScaleCrop>false</ScaleCrop>
  <LinksUpToDate>false</LinksUpToDate>
  <CharactersWithSpaces>1425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2020-01-02T19:25:00Z</dcterms:created>
  <dc:creator>PC</dc:creator>
  <cp:lastModifiedBy>user</cp:lastModifiedBy>
  <cp:lastPrinted>2023-01-29T01:41:00Z</cp:lastPrinted>
  <dcterms:modified xsi:type="dcterms:W3CDTF">2023-02-15T12:08:57Z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01ED383DE43E5AE5C77BD4638D356898</vt:lpwstr>
  </property>
</Properties>
</file>