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80" w:lineRule="exact"/>
        <w:ind w:firstLine="1900" w:firstLineChars="500"/>
        <w:jc w:val="both"/>
        <w:rPr>
          <w:rFonts w:hint="eastAsia" w:ascii="方正小标宋简体" w:hAnsi="华文中宋" w:eastAsia="方正小标宋简体"/>
          <w:sz w:val="38"/>
          <w:szCs w:val="38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8"/>
          <w:szCs w:val="38"/>
        </w:rPr>
        <w:t>学生安全提示36条</w:t>
      </w:r>
    </w:p>
    <w:p>
      <w:pPr>
        <w:spacing w:beforeLines="50" w:line="480" w:lineRule="exact"/>
        <w:jc w:val="center"/>
        <w:rPr>
          <w:rFonts w:hint="eastAsia" w:ascii="方正小标宋简体" w:hAnsi="华文中宋" w:eastAsia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 xml:space="preserve">                   </w:t>
      </w:r>
      <w:r>
        <w:rPr>
          <w:rFonts w:hint="eastAsia" w:ascii="方正小标宋简体" w:hAnsi="华文中宋" w:eastAsia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——致全区中小学生</w:t>
      </w:r>
    </w:p>
    <w:p>
      <w:pPr>
        <w:spacing w:line="480" w:lineRule="exact"/>
        <w:ind w:firstLine="540" w:firstLineChars="180"/>
        <w:jc w:val="center"/>
        <w:rPr>
          <w:rFonts w:ascii="华文中宋" w:hAnsi="华文中宋" w:eastAsia="华文中宋"/>
          <w:sz w:val="30"/>
          <w:szCs w:val="30"/>
        </w:rPr>
      </w:pPr>
    </w:p>
    <w:p>
      <w:pPr>
        <w:spacing w:line="480" w:lineRule="exact"/>
        <w:ind w:firstLine="540" w:firstLineChars="18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一、注意交通安全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1.遵守交通法规，不闯红灯、不翻越隔离栏。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2.行走或骑车时不看手机、不听音乐。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3.不在马路边或车辆盲区内玩耍打闹。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4.未满12周岁不骑自行车，不使用成人手机开启并骑行共享单车。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5.自觉遵守轨道交通、公交车乘车规范。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6.乘车系好安全带，不坐副驾驶座。</w:t>
      </w:r>
    </w:p>
    <w:p>
      <w:pPr>
        <w:spacing w:line="480" w:lineRule="exact"/>
        <w:ind w:firstLine="540" w:firstLineChars="18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二、预防溺水事件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7.不在河边、亲水平台、工地水塘等区域玩耍。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8.不捡拾掉入河道等水域的物品。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9.不在河道边洗东西、钓鱼虾等。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10.不在河道、湖泊等无安全设施、无救援人员的场所戏水或游泳。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11.不在游泳池里嬉戏打闹。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12.发现同伴溺水，立即寻求成人帮助，同时可向溺水者抛救生圈、泡沫板、救生绳等，但不可盲目施救。</w:t>
      </w:r>
    </w:p>
    <w:p>
      <w:pPr>
        <w:spacing w:line="480" w:lineRule="exact"/>
        <w:ind w:firstLine="540" w:firstLineChars="18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三、关注居家安全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13.不在飘窗或阳台上玩耍。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14.不用湿手或湿布触碰家用电器。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15.不给陌生人开门。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16.不往窗外抛物。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17.规范使用燃气设备并注意开窗通风。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18.不玩火，发现火情，及时拨打119。</w:t>
      </w:r>
    </w:p>
    <w:p>
      <w:pPr>
        <w:spacing w:line="480" w:lineRule="exact"/>
        <w:ind w:firstLine="567" w:firstLineChars="189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四、注意娱乐安全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19.不去网吧、酒吧、电子游艺厅等未成年人不宜进入场所。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20.控制手机、平板电脑等电子产品使用时间，不沉迷网络或电子游戏。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21.不玩渲染暴力、色情等不健康网络游戏，不制造与传播虚假信息。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22.注意信息安全，不将本人、家人及他人的姓名、肖像等信息在网上发送。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23.慎交网友，慎见网友，防范电信、网络诈骗。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24.不在工地、轨道、高压线等危险区域玩耍。</w:t>
      </w:r>
    </w:p>
    <w:p>
      <w:pPr>
        <w:spacing w:line="480" w:lineRule="exact"/>
        <w:ind w:firstLine="540" w:firstLineChars="18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五、重视旅行安全</w:t>
      </w:r>
    </w:p>
    <w:p>
      <w:pPr>
        <w:spacing w:line="48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25.不去尚未开发、开放的景点旅游。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26.选择正规、信誉好的旅行社旅游，并签订旅游合同、购买相关保险。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27.学习、掌握车辆、轮船、飞机等突发意外的自我保护知识和处置常识。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28.入住酒店时，及时了解消防逃生通道，索取酒店联系卡。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29.不在设有危险标志处停留，不在禁拍处拍照、摄影。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30.了解并尊重旅游地风俗、禁忌。</w:t>
      </w:r>
    </w:p>
    <w:p>
      <w:pPr>
        <w:spacing w:line="480" w:lineRule="exact"/>
        <w:ind w:firstLine="540" w:firstLineChars="18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六、加强心理安全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31.多与父母、家人、朋友沟通、交流。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32.多与正直开朗、积极乐观的朋友交往。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33.多宽容他人、多自我激励、多微笑。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34.遇到问题尽力自己解决，同时学会请他人帮助解决。</w:t>
      </w:r>
    </w:p>
    <w:p>
      <w:pPr>
        <w:spacing w:line="480" w:lineRule="exact"/>
        <w:ind w:firstLine="540" w:firstLineChars="1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35.遇到挫折不气馁，相信天生我才必有用。</w:t>
      </w:r>
    </w:p>
    <w:p>
      <w:pPr>
        <w:spacing w:line="480" w:lineRule="exact"/>
        <w:ind w:firstLine="540" w:firstLineChars="180"/>
        <w:rPr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36.学会感恩，管理情绪，开心过好每一天。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84C"/>
    <w:rsid w:val="00371065"/>
    <w:rsid w:val="00AC784C"/>
    <w:rsid w:val="668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787</Characters>
  <Lines>6</Lines>
  <Paragraphs>1</Paragraphs>
  <TotalTime>4</TotalTime>
  <ScaleCrop>false</ScaleCrop>
  <LinksUpToDate>false</LinksUpToDate>
  <CharactersWithSpaces>924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2018-06-12T02:53:00Z</dcterms:created>
  <dc:creator>vip</dc:creator>
  <cp:lastModifiedBy>Administrator</cp:lastModifiedBy>
  <dcterms:modified xsi:type="dcterms:W3CDTF">2019-06-21T09:01:25Z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