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2019年上海市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>宝山区绿色学校</w:t>
      </w:r>
      <w:r>
        <w:rPr>
          <w:rFonts w:hint="eastAsia" w:ascii="黑体" w:hAnsi="黑体" w:eastAsia="黑体"/>
          <w:b/>
          <w:sz w:val="30"/>
          <w:szCs w:val="30"/>
        </w:rPr>
        <w:t>申报表</w:t>
      </w:r>
    </w:p>
    <w:tbl>
      <w:tblPr>
        <w:tblStyle w:val="2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1"/>
        <w:gridCol w:w="1122"/>
        <w:gridCol w:w="1496"/>
        <w:gridCol w:w="1687"/>
        <w:gridCol w:w="1099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7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学校名称</w:t>
            </w:r>
          </w:p>
        </w:tc>
        <w:tc>
          <w:tcPr>
            <w:tcW w:w="6887" w:type="dxa"/>
            <w:gridSpan w:val="5"/>
            <w:noWrap w:val="0"/>
            <w:vAlign w:val="center"/>
          </w:tcPr>
          <w:p>
            <w:pPr>
              <w:spacing w:line="520" w:lineRule="exact"/>
              <w:ind w:firstLine="6440" w:firstLineChars="23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97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校长姓名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单位电话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97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单位电话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97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编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5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的事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迹及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特色</w:t>
            </w:r>
          </w:p>
        </w:tc>
        <w:tc>
          <w:tcPr>
            <w:tcW w:w="8008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按《评审标准》撰写，要有量化数据。附页（3000字）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学校申报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008" w:type="dxa"/>
            <w:gridSpan w:val="6"/>
            <w:noWrap w:val="0"/>
            <w:vAlign w:val="top"/>
          </w:tcPr>
          <w:p>
            <w:pPr>
              <w:spacing w:line="520" w:lineRule="exact"/>
              <w:ind w:firstLine="5880" w:firstLineChars="2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校长签名：                               （盖章）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52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5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区评审组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008" w:type="dxa"/>
            <w:gridSpan w:val="6"/>
            <w:noWrap w:val="0"/>
            <w:vAlign w:val="top"/>
          </w:tcPr>
          <w:p>
            <w:pPr>
              <w:spacing w:line="520" w:lineRule="exact"/>
              <w:ind w:firstLine="6720" w:firstLineChars="24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6720" w:firstLineChars="24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负责人：                                 （盖章）</w:t>
            </w:r>
          </w:p>
          <w:p>
            <w:pPr>
              <w:spacing w:line="520" w:lineRule="exact"/>
              <w:ind w:right="28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right="28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填表日期：   年  月  日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2F31"/>
    <w:rsid w:val="7812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2019-05-10T06:02:00Z</dcterms:created>
  <dc:creator>Administrator</dc:creator>
  <cp:lastModifiedBy>Administrator</cp:lastModifiedBy>
  <dcterms:modified xsi:type="dcterms:W3CDTF">2019-05-10T06:03:07Z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