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B0" w:rsidRPr="00DC34F8" w:rsidRDefault="00B22BB0" w:rsidP="00B22BB0">
      <w:pPr>
        <w:ind w:left="31680" w:hangingChars="1850" w:firstLine="31680"/>
        <w:rPr>
          <w:rFonts w:ascii="Times New Roman" w:eastAsia="仿宋_GB2312" w:hAnsi="Times New Roman"/>
          <w:sz w:val="32"/>
          <w:szCs w:val="32"/>
        </w:rPr>
      </w:pPr>
      <w:r w:rsidRPr="00DC34F8">
        <w:rPr>
          <w:rFonts w:ascii="Times New Roman" w:eastAsia="仿宋_GB2312" w:hAnsi="Times New Roman" w:hint="eastAsia"/>
          <w:sz w:val="32"/>
          <w:szCs w:val="32"/>
        </w:rPr>
        <w:t>附件：</w:t>
      </w:r>
    </w:p>
    <w:p w:rsidR="00B22BB0" w:rsidRPr="00DC34F8" w:rsidRDefault="00B22BB0" w:rsidP="005952C9">
      <w:pPr>
        <w:spacing w:line="440" w:lineRule="exact"/>
        <w:jc w:val="center"/>
        <w:rPr>
          <w:rFonts w:ascii="Times New Roman" w:eastAsia="方正小标宋简体" w:hAnsi="Times New Roman"/>
          <w:sz w:val="32"/>
          <w:szCs w:val="32"/>
        </w:rPr>
      </w:pPr>
      <w:r w:rsidRPr="00DC34F8">
        <w:rPr>
          <w:rFonts w:ascii="Times New Roman" w:eastAsia="方正小标宋简体" w:hAnsi="Times New Roman" w:hint="eastAsia"/>
          <w:sz w:val="32"/>
          <w:szCs w:val="32"/>
        </w:rPr>
        <w:t>宝山区青少年毒品预防教育</w:t>
      </w:r>
      <w:r w:rsidRPr="00DC34F8">
        <w:rPr>
          <w:rFonts w:ascii="Times New Roman" w:eastAsia="方正小标宋简体" w:hAnsi="Times New Roman"/>
          <w:sz w:val="32"/>
          <w:szCs w:val="32"/>
        </w:rPr>
        <w:t>“6·27”</w:t>
      </w:r>
      <w:r w:rsidRPr="00DC34F8">
        <w:rPr>
          <w:rFonts w:ascii="Times New Roman" w:eastAsia="方正小标宋简体" w:hAnsi="Times New Roman" w:hint="eastAsia"/>
          <w:sz w:val="32"/>
          <w:szCs w:val="32"/>
        </w:rPr>
        <w:t>工程达标考核标准</w:t>
      </w:r>
    </w:p>
    <w:p w:rsidR="00B22BB0" w:rsidRPr="00DC34F8" w:rsidRDefault="00B22BB0" w:rsidP="005952C9">
      <w:pPr>
        <w:spacing w:line="440" w:lineRule="exact"/>
        <w:jc w:val="center"/>
        <w:rPr>
          <w:rFonts w:ascii="Times New Roman" w:eastAsia="方正小标宋简体" w:hAnsi="Times New Roman"/>
          <w:sz w:val="32"/>
          <w:szCs w:val="32"/>
        </w:rPr>
      </w:pP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9"/>
        <w:gridCol w:w="1277"/>
        <w:gridCol w:w="1276"/>
        <w:gridCol w:w="5050"/>
      </w:tblGrid>
      <w:tr w:rsidR="00B22BB0" w:rsidRPr="00E75A60" w:rsidTr="00CA6CD1">
        <w:trPr>
          <w:trHeight w:val="590"/>
          <w:tblHeader/>
          <w:jc w:val="center"/>
        </w:trPr>
        <w:tc>
          <w:tcPr>
            <w:tcW w:w="699"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一级指标</w:t>
            </w:r>
          </w:p>
        </w:tc>
        <w:tc>
          <w:tcPr>
            <w:tcW w:w="1277" w:type="dxa"/>
            <w:vAlign w:val="center"/>
          </w:tcPr>
          <w:p w:rsidR="00B22BB0" w:rsidRPr="00E75A60" w:rsidRDefault="00B22BB0" w:rsidP="00B22BB0">
            <w:pPr>
              <w:spacing w:line="240" w:lineRule="exact"/>
              <w:ind w:leftChars="14" w:left="31680"/>
              <w:jc w:val="center"/>
              <w:rPr>
                <w:rFonts w:ascii="Times New Roman" w:hAnsi="Times New Roman"/>
              </w:rPr>
            </w:pPr>
            <w:r w:rsidRPr="00E75A60">
              <w:rPr>
                <w:rFonts w:ascii="Times New Roman" w:hAnsi="宋体" w:hint="eastAsia"/>
              </w:rPr>
              <w:t>二级指标</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三级指标</w:t>
            </w:r>
          </w:p>
        </w:tc>
        <w:tc>
          <w:tcPr>
            <w:tcW w:w="5050"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具体要求</w:t>
            </w:r>
          </w:p>
        </w:tc>
      </w:tr>
      <w:tr w:rsidR="00B22BB0" w:rsidRPr="00E75A60" w:rsidTr="00CA6CD1">
        <w:trPr>
          <w:trHeight w:val="508"/>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组织</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管理</w:t>
            </w:r>
          </w:p>
        </w:tc>
        <w:tc>
          <w:tcPr>
            <w:tcW w:w="1277" w:type="dxa"/>
            <w:vAlign w:val="center"/>
          </w:tcPr>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宋体" w:hint="eastAsia"/>
              </w:rPr>
              <w:t>组织机构</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教育网络</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学校设有专门的毒品预防教育工作领导小组，任务、责任到人（</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分管德育工作的副校长和政教主任组织落实，班主任、任教老师具体实施（</w:t>
            </w:r>
            <w:r w:rsidRPr="00E75A60">
              <w:rPr>
                <w:rFonts w:ascii="Times New Roman" w:hAnsi="Times New Roman"/>
              </w:rPr>
              <w:t>5</w:t>
            </w:r>
            <w:r w:rsidRPr="00E75A60">
              <w:rPr>
                <w:rFonts w:ascii="Times New Roman" w:hAnsi="宋体" w:hint="eastAsia"/>
              </w:rPr>
              <w:t>）</w:t>
            </w:r>
          </w:p>
        </w:tc>
      </w:tr>
      <w:tr w:rsidR="00B22BB0" w:rsidRPr="00E75A60" w:rsidTr="00CA6CD1">
        <w:trPr>
          <w:trHeight w:val="70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277"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目标规划</w:t>
            </w:r>
          </w:p>
        </w:tc>
        <w:tc>
          <w:tcPr>
            <w:tcW w:w="1276" w:type="dxa"/>
            <w:vAlign w:val="center"/>
          </w:tcPr>
          <w:p w:rsidR="00B22BB0" w:rsidRPr="00E75A60" w:rsidRDefault="00B22BB0" w:rsidP="00B22BB0">
            <w:pPr>
              <w:spacing w:line="240" w:lineRule="exact"/>
              <w:ind w:leftChars="-23" w:left="31680" w:rightChars="-43" w:right="31680"/>
              <w:jc w:val="center"/>
              <w:rPr>
                <w:rFonts w:ascii="Times New Roman" w:hAnsi="Times New Roman"/>
                <w:spacing w:val="-6"/>
              </w:rPr>
            </w:pPr>
            <w:r w:rsidRPr="00E75A60">
              <w:rPr>
                <w:rFonts w:ascii="Times New Roman" w:hAnsi="宋体" w:hint="eastAsia"/>
                <w:spacing w:val="-6"/>
              </w:rPr>
              <w:t>教育规划</w:t>
            </w:r>
          </w:p>
          <w:p w:rsidR="00B22BB0" w:rsidRPr="00E75A60" w:rsidRDefault="00B22BB0" w:rsidP="00B22BB0">
            <w:pPr>
              <w:spacing w:line="240" w:lineRule="exact"/>
              <w:ind w:leftChars="-23" w:left="31680" w:rightChars="-43" w:right="31680"/>
              <w:jc w:val="center"/>
              <w:rPr>
                <w:rFonts w:ascii="Times New Roman" w:hAnsi="Times New Roman"/>
                <w:spacing w:val="-6"/>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3.</w:t>
            </w:r>
            <w:r w:rsidRPr="00E75A60">
              <w:rPr>
                <w:rFonts w:ascii="Times New Roman" w:hAnsi="宋体" w:hint="eastAsia"/>
              </w:rPr>
              <w:t>将学生毒品预防教育纳入学校发展规划或学校年度工作内容（</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4.</w:t>
            </w:r>
            <w:r w:rsidRPr="00E75A60">
              <w:rPr>
                <w:rFonts w:ascii="Times New Roman" w:hAnsi="宋体" w:hint="eastAsia"/>
              </w:rPr>
              <w:t>有毒品预防教育工作年度或学期工作计划和总结（</w:t>
            </w:r>
            <w:r w:rsidRPr="00E75A60">
              <w:rPr>
                <w:rFonts w:ascii="Times New Roman" w:hAnsi="Times New Roman"/>
              </w:rPr>
              <w:t>5</w:t>
            </w:r>
            <w:r w:rsidRPr="00E75A60">
              <w:rPr>
                <w:rFonts w:ascii="Times New Roman" w:hAnsi="宋体" w:hint="eastAsia"/>
              </w:rPr>
              <w:t>）</w:t>
            </w:r>
          </w:p>
        </w:tc>
      </w:tr>
      <w:tr w:rsidR="00B22BB0" w:rsidRPr="00E75A60" w:rsidTr="00CA6CD1">
        <w:trPr>
          <w:trHeight w:val="552"/>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277"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制度建设</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处置、干预制度</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5</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5.</w:t>
            </w:r>
            <w:r w:rsidRPr="00E75A60">
              <w:rPr>
                <w:rFonts w:ascii="Times New Roman" w:hAnsi="宋体" w:hint="eastAsia"/>
              </w:rPr>
              <w:t>学校有青少年涉毒问题监测处理机制、学生涉毒事件处置预案，开展涉毒青少年帮教保护工作（</w:t>
            </w:r>
            <w:r w:rsidRPr="00E75A60">
              <w:rPr>
                <w:rFonts w:ascii="Times New Roman" w:hAnsi="Times New Roman"/>
              </w:rPr>
              <w:t>5</w:t>
            </w:r>
            <w:r w:rsidRPr="00E75A60">
              <w:rPr>
                <w:rFonts w:ascii="Times New Roman" w:hAnsi="宋体" w:hint="eastAsia"/>
              </w:rPr>
              <w:t>）</w:t>
            </w:r>
          </w:p>
        </w:tc>
      </w:tr>
      <w:tr w:rsidR="00B22BB0" w:rsidRPr="00E75A60" w:rsidTr="00CA6CD1">
        <w:trPr>
          <w:trHeight w:val="618"/>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保障</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条件</w:t>
            </w:r>
          </w:p>
        </w:tc>
        <w:tc>
          <w:tcPr>
            <w:tcW w:w="1277"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设施配置</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教育阵地</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禁毒教育基础设施健全，具备毒品预防教育场地（如图书角、展览室、园地）、教育橱窗、板报等（</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校园网上有毒品预防教育内容，有</w:t>
            </w:r>
            <w:r w:rsidRPr="00E75A60">
              <w:rPr>
                <w:rFonts w:ascii="Times New Roman" w:hAnsi="Times New Roman"/>
              </w:rPr>
              <w:t>“</w:t>
            </w:r>
            <w:r w:rsidRPr="00E75A60">
              <w:rPr>
                <w:rFonts w:ascii="Times New Roman" w:hAnsi="宋体" w:hint="eastAsia"/>
              </w:rPr>
              <w:t>上海市禁毒科普教育馆</w:t>
            </w:r>
            <w:r w:rsidRPr="00E75A60">
              <w:rPr>
                <w:rFonts w:ascii="Times New Roman" w:hAnsi="Times New Roman"/>
              </w:rPr>
              <w:t>”</w:t>
            </w:r>
            <w:r w:rsidRPr="00E75A60">
              <w:rPr>
                <w:rFonts w:ascii="Times New Roman" w:hAnsi="宋体" w:hint="eastAsia"/>
              </w:rPr>
              <w:t>和</w:t>
            </w:r>
            <w:r w:rsidRPr="00E75A60">
              <w:rPr>
                <w:rFonts w:ascii="Times New Roman" w:hAnsi="Times New Roman"/>
              </w:rPr>
              <w:t>“</w:t>
            </w:r>
            <w:r w:rsidRPr="00E75A60">
              <w:rPr>
                <w:rFonts w:ascii="Times New Roman" w:hAnsi="宋体" w:hint="eastAsia"/>
              </w:rPr>
              <w:t>中国禁毒数字展览馆</w:t>
            </w:r>
            <w:r w:rsidRPr="00E75A60">
              <w:rPr>
                <w:rFonts w:ascii="Times New Roman" w:hAnsi="Times New Roman"/>
              </w:rPr>
              <w:t>”</w:t>
            </w:r>
            <w:r w:rsidRPr="00E75A60">
              <w:rPr>
                <w:rFonts w:ascii="Times New Roman" w:hAnsi="宋体" w:hint="eastAsia"/>
              </w:rPr>
              <w:t>的链接（</w:t>
            </w:r>
            <w:r w:rsidRPr="00E75A60">
              <w:rPr>
                <w:rFonts w:ascii="Times New Roman" w:hAnsi="Times New Roman"/>
              </w:rPr>
              <w:t>5</w:t>
            </w:r>
            <w:r w:rsidRPr="00E75A60">
              <w:rPr>
                <w:rFonts w:ascii="Times New Roman" w:hAnsi="宋体" w:hint="eastAsia"/>
              </w:rPr>
              <w:t>）</w:t>
            </w:r>
          </w:p>
        </w:tc>
      </w:tr>
      <w:tr w:rsidR="00B22BB0" w:rsidRPr="00E75A60" w:rsidTr="00CA6CD1">
        <w:trPr>
          <w:trHeight w:val="10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277"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队伍建设</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师资配备</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15</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3.</w:t>
            </w:r>
            <w:r w:rsidRPr="00E75A60">
              <w:rPr>
                <w:rFonts w:ascii="Times New Roman" w:hAnsi="宋体" w:hint="eastAsia"/>
              </w:rPr>
              <w:t>建立毒品预防教育专兼职教师队伍（</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4.</w:t>
            </w:r>
            <w:r w:rsidRPr="00E75A60">
              <w:rPr>
                <w:rFonts w:ascii="Times New Roman" w:hAnsi="宋体" w:hint="eastAsia"/>
              </w:rPr>
              <w:t>至少有</w:t>
            </w:r>
            <w:r w:rsidRPr="00E75A60">
              <w:rPr>
                <w:rFonts w:ascii="Times New Roman" w:hAnsi="Times New Roman"/>
              </w:rPr>
              <w:t>1</w:t>
            </w:r>
            <w:r w:rsidRPr="00E75A60">
              <w:rPr>
                <w:rFonts w:ascii="Times New Roman" w:hAnsi="宋体" w:hint="eastAsia"/>
              </w:rPr>
              <w:t>名教师参加过有关部门组织的禁毒师资培训，能够开展校内毒品预防专门教学和校内师资培训（</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5.</w:t>
            </w:r>
            <w:r w:rsidRPr="00E75A60">
              <w:rPr>
                <w:rFonts w:ascii="Times New Roman" w:hAnsi="宋体" w:hint="eastAsia"/>
              </w:rPr>
              <w:t>至少聘有</w:t>
            </w:r>
            <w:r w:rsidRPr="00E75A60">
              <w:rPr>
                <w:rFonts w:ascii="Times New Roman" w:hAnsi="Times New Roman"/>
              </w:rPr>
              <w:t>1</w:t>
            </w:r>
            <w:r w:rsidRPr="00E75A60">
              <w:rPr>
                <w:rFonts w:ascii="Times New Roman" w:hAnsi="宋体" w:hint="eastAsia"/>
              </w:rPr>
              <w:t>名校外禁毒辅导员，开展毒品预防教育宣讲（</w:t>
            </w:r>
            <w:r w:rsidRPr="00E75A60">
              <w:rPr>
                <w:rFonts w:ascii="Times New Roman" w:hAnsi="Times New Roman"/>
              </w:rPr>
              <w:t>5</w:t>
            </w:r>
            <w:r w:rsidRPr="00E75A60">
              <w:rPr>
                <w:rFonts w:ascii="Times New Roman" w:hAnsi="宋体" w:hint="eastAsia"/>
              </w:rPr>
              <w:t>）</w:t>
            </w:r>
          </w:p>
        </w:tc>
      </w:tr>
      <w:tr w:rsidR="00B22BB0" w:rsidRPr="00E75A60" w:rsidTr="00CA6CD1">
        <w:trPr>
          <w:trHeight w:val="605"/>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教育</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实施</w:t>
            </w:r>
          </w:p>
        </w:tc>
        <w:tc>
          <w:tcPr>
            <w:tcW w:w="1277" w:type="dxa"/>
            <w:vMerge w:val="restart"/>
            <w:vAlign w:val="center"/>
          </w:tcPr>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宋体" w:hint="eastAsia"/>
              </w:rPr>
              <w:t>课程教学</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课程实施</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小学四年级至高中二年级每学期至少安排</w:t>
            </w:r>
            <w:r w:rsidRPr="00E75A60">
              <w:rPr>
                <w:rFonts w:ascii="Times New Roman" w:hAnsi="Times New Roman"/>
              </w:rPr>
              <w:t>2</w:t>
            </w:r>
            <w:r w:rsidRPr="00E75A60">
              <w:rPr>
                <w:rFonts w:ascii="Times New Roman" w:hAnsi="宋体" w:hint="eastAsia"/>
              </w:rPr>
              <w:t>课时毒品预防教育专题课程（</w:t>
            </w:r>
            <w:r w:rsidRPr="00E75A60">
              <w:rPr>
                <w:rFonts w:ascii="Times New Roman" w:hAnsi="Times New Roman"/>
              </w:rPr>
              <w:t>10</w:t>
            </w:r>
            <w:r w:rsidRPr="00E75A60">
              <w:rPr>
                <w:rFonts w:ascii="Times New Roman" w:hAnsi="宋体" w:hint="eastAsia"/>
              </w:rPr>
              <w:t>）</w:t>
            </w:r>
          </w:p>
          <w:p w:rsidR="00B22BB0" w:rsidRPr="00E75A60" w:rsidRDefault="00B22BB0" w:rsidP="0092282A">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中等职业学校至少在新生入学和毕业生毕业前各开展</w:t>
            </w:r>
            <w:r w:rsidRPr="00E75A60">
              <w:rPr>
                <w:rFonts w:ascii="Times New Roman" w:hAnsi="Times New Roman"/>
              </w:rPr>
              <w:t>1</w:t>
            </w:r>
            <w:r w:rsidRPr="00E75A60">
              <w:rPr>
                <w:rFonts w:ascii="Times New Roman" w:hAnsi="宋体" w:hint="eastAsia"/>
              </w:rPr>
              <w:t>次毒品预防教育（</w:t>
            </w:r>
            <w:r w:rsidRPr="00E75A60">
              <w:rPr>
                <w:rFonts w:ascii="Times New Roman" w:hAnsi="Times New Roman"/>
              </w:rPr>
              <w:t>10</w:t>
            </w:r>
            <w:r w:rsidRPr="00E75A60">
              <w:rPr>
                <w:rFonts w:ascii="Times New Roman" w:hAnsi="宋体" w:hint="eastAsia"/>
              </w:rPr>
              <w:t>）</w:t>
            </w:r>
          </w:p>
        </w:tc>
      </w:tr>
      <w:tr w:rsidR="00B22BB0" w:rsidRPr="00E75A60" w:rsidTr="00CA6CD1">
        <w:trPr>
          <w:trHeight w:val="511"/>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277"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课程内容</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5</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3.</w:t>
            </w:r>
            <w:r w:rsidRPr="00E75A60">
              <w:rPr>
                <w:rFonts w:ascii="Times New Roman" w:hAnsi="宋体" w:hint="eastAsia"/>
              </w:rPr>
              <w:t>能够结合本校工作实际，将禁毒、教育部门下发的禁毒相关材料转化纳入本校毒品预防教育内容（</w:t>
            </w:r>
            <w:r w:rsidRPr="00E75A60">
              <w:rPr>
                <w:rFonts w:ascii="Times New Roman" w:hAnsi="Times New Roman"/>
              </w:rPr>
              <w:t>5</w:t>
            </w:r>
            <w:r w:rsidRPr="00E75A60">
              <w:rPr>
                <w:rFonts w:ascii="Times New Roman" w:hAnsi="宋体" w:hint="eastAsia"/>
              </w:rPr>
              <w:t>）</w:t>
            </w:r>
          </w:p>
        </w:tc>
      </w:tr>
      <w:tr w:rsidR="00B22BB0" w:rsidRPr="00E75A60" w:rsidTr="00CA6CD1">
        <w:trPr>
          <w:trHeight w:val="70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277" w:type="dxa"/>
            <w:vMerge w:val="restart"/>
            <w:vAlign w:val="center"/>
          </w:tcPr>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宋体" w:hint="eastAsia"/>
              </w:rPr>
              <w:t>实践活动</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主题实践</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4.</w:t>
            </w:r>
            <w:r w:rsidRPr="00E75A60">
              <w:rPr>
                <w:rFonts w:ascii="Times New Roman" w:hAnsi="宋体" w:hint="eastAsia"/>
              </w:rPr>
              <w:t>积极参与各层面的</w:t>
            </w:r>
            <w:r w:rsidRPr="00E75A60">
              <w:rPr>
                <w:rFonts w:ascii="Times New Roman" w:hAnsi="Times New Roman"/>
              </w:rPr>
              <w:t>“</w:t>
            </w:r>
            <w:r w:rsidRPr="00E75A60">
              <w:rPr>
                <w:rFonts w:ascii="Times New Roman" w:hAnsi="宋体" w:hint="eastAsia"/>
              </w:rPr>
              <w:t>青少年禁毒知识竞赛</w:t>
            </w:r>
            <w:r w:rsidRPr="00E75A60">
              <w:rPr>
                <w:rFonts w:ascii="Times New Roman" w:hAnsi="Times New Roman"/>
              </w:rPr>
              <w:t>”</w:t>
            </w:r>
            <w:r w:rsidRPr="00E75A60">
              <w:rPr>
                <w:rFonts w:ascii="Times New Roman" w:hAnsi="宋体" w:hint="eastAsia"/>
              </w:rPr>
              <w:t>等禁毒宣传教育活动（</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5.</w:t>
            </w:r>
            <w:r w:rsidRPr="00E75A60">
              <w:rPr>
                <w:rFonts w:ascii="Times New Roman" w:hAnsi="宋体" w:hint="eastAsia"/>
              </w:rPr>
              <w:t>组织学生参观禁毒教育基地（展览馆、戒毒场所等）（</w:t>
            </w:r>
            <w:r w:rsidRPr="00E75A60">
              <w:rPr>
                <w:rFonts w:ascii="Times New Roman" w:hAnsi="Times New Roman"/>
              </w:rPr>
              <w:t>5</w:t>
            </w:r>
            <w:r w:rsidRPr="00E75A60">
              <w:rPr>
                <w:rFonts w:ascii="Times New Roman" w:hAnsi="宋体" w:hint="eastAsia"/>
              </w:rPr>
              <w:t>）</w:t>
            </w:r>
          </w:p>
        </w:tc>
      </w:tr>
      <w:tr w:rsidR="00B22BB0" w:rsidRPr="00E75A60" w:rsidTr="00CA6CD1">
        <w:trPr>
          <w:trHeight w:val="557"/>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277"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276" w:type="dxa"/>
            <w:vAlign w:val="center"/>
          </w:tcPr>
          <w:p w:rsidR="00B22BB0" w:rsidRPr="00E75A60" w:rsidRDefault="00B22BB0" w:rsidP="00B22BB0">
            <w:pPr>
              <w:spacing w:line="240" w:lineRule="exact"/>
              <w:ind w:left="31680" w:rightChars="-43" w:right="31680" w:hangingChars="16" w:firstLine="31680"/>
              <w:jc w:val="center"/>
              <w:rPr>
                <w:rFonts w:ascii="Times New Roman" w:hAnsi="Times New Roman"/>
              </w:rPr>
            </w:pPr>
            <w:r w:rsidRPr="00E75A60">
              <w:rPr>
                <w:rFonts w:ascii="Times New Roman" w:hAnsi="宋体" w:hint="eastAsia"/>
              </w:rPr>
              <w:t>宣传教育</w:t>
            </w:r>
          </w:p>
          <w:p w:rsidR="00B22BB0" w:rsidRPr="00E75A60" w:rsidRDefault="00B22BB0" w:rsidP="00B22BB0">
            <w:pPr>
              <w:spacing w:line="240" w:lineRule="exact"/>
              <w:ind w:left="31680" w:rightChars="-43" w:right="31680" w:hangingChars="16" w:firstLine="31680"/>
              <w:jc w:val="center"/>
              <w:rPr>
                <w:rFonts w:ascii="Times New Roman" w:hAnsi="Times New Roman"/>
              </w:rPr>
            </w:pPr>
            <w:r w:rsidRPr="00E75A60">
              <w:rPr>
                <w:rFonts w:ascii="Times New Roman" w:hAnsi="宋体" w:hint="eastAsia"/>
              </w:rPr>
              <w:t>（</w:t>
            </w:r>
            <w:r w:rsidRPr="00E75A60">
              <w:rPr>
                <w:rFonts w:ascii="Times New Roman" w:hAnsi="Times New Roman"/>
              </w:rPr>
              <w:t>15</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6.</w:t>
            </w:r>
            <w:r w:rsidRPr="00E75A60">
              <w:rPr>
                <w:rFonts w:ascii="Times New Roman" w:hAnsi="宋体" w:hint="eastAsia"/>
              </w:rPr>
              <w:t>每年开展全校性禁毒宣传教育专题活动不少于</w:t>
            </w:r>
            <w:r w:rsidRPr="00E75A60">
              <w:rPr>
                <w:rFonts w:ascii="Times New Roman" w:hAnsi="Times New Roman"/>
              </w:rPr>
              <w:t>2</w:t>
            </w:r>
            <w:r w:rsidRPr="00E75A60">
              <w:rPr>
                <w:rFonts w:ascii="Times New Roman" w:hAnsi="宋体" w:hint="eastAsia"/>
              </w:rPr>
              <w:t>次（</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7.</w:t>
            </w:r>
            <w:r w:rsidRPr="00E75A60">
              <w:rPr>
                <w:rFonts w:ascii="Times New Roman" w:hAnsi="宋体" w:hint="eastAsia"/>
              </w:rPr>
              <w:t>每学期各班级能够借助主题班会等活动开展毒品预防教育活动不少以</w:t>
            </w:r>
            <w:r w:rsidRPr="00E75A60">
              <w:rPr>
                <w:rFonts w:ascii="Times New Roman" w:hAnsi="Times New Roman"/>
              </w:rPr>
              <w:t>1</w:t>
            </w:r>
            <w:r w:rsidRPr="00E75A60">
              <w:rPr>
                <w:rFonts w:ascii="Times New Roman" w:hAnsi="宋体" w:hint="eastAsia"/>
              </w:rPr>
              <w:t>次（</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8.</w:t>
            </w:r>
            <w:r w:rsidRPr="00E75A60">
              <w:rPr>
                <w:rFonts w:ascii="Times New Roman" w:hAnsi="宋体" w:hint="eastAsia"/>
              </w:rPr>
              <w:t>建立校内禁毒志愿者队伍，每年组织开展不少于</w:t>
            </w:r>
            <w:r w:rsidRPr="00E75A60">
              <w:rPr>
                <w:rFonts w:ascii="Times New Roman" w:hAnsi="Times New Roman"/>
              </w:rPr>
              <w:t>1</w:t>
            </w:r>
            <w:r w:rsidRPr="00E75A60">
              <w:rPr>
                <w:rFonts w:ascii="Times New Roman" w:hAnsi="宋体" w:hint="eastAsia"/>
              </w:rPr>
              <w:t>次禁毒宣传活动（</w:t>
            </w:r>
            <w:r w:rsidRPr="00E75A60">
              <w:rPr>
                <w:rFonts w:ascii="Times New Roman" w:hAnsi="Times New Roman"/>
              </w:rPr>
              <w:t>5</w:t>
            </w:r>
            <w:r w:rsidRPr="00E75A60">
              <w:rPr>
                <w:rFonts w:ascii="Times New Roman" w:hAnsi="宋体" w:hint="eastAsia"/>
              </w:rPr>
              <w:t>）</w:t>
            </w:r>
          </w:p>
        </w:tc>
      </w:tr>
      <w:tr w:rsidR="00B22BB0" w:rsidRPr="00E75A60" w:rsidTr="00CA6CD1">
        <w:trPr>
          <w:trHeight w:val="921"/>
          <w:jc w:val="center"/>
        </w:trPr>
        <w:tc>
          <w:tcPr>
            <w:tcW w:w="699"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教育</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成效</w:t>
            </w:r>
          </w:p>
        </w:tc>
        <w:tc>
          <w:tcPr>
            <w:tcW w:w="1277" w:type="dxa"/>
            <w:vAlign w:val="center"/>
          </w:tcPr>
          <w:p w:rsidR="00B22BB0" w:rsidRPr="00E75A60" w:rsidRDefault="00B22BB0" w:rsidP="00B22BB0">
            <w:pPr>
              <w:spacing w:line="240" w:lineRule="exact"/>
              <w:ind w:left="31680" w:hangingChars="15" w:firstLine="31680"/>
              <w:jc w:val="center"/>
              <w:rPr>
                <w:rFonts w:ascii="Times New Roman" w:hAnsi="Times New Roman"/>
              </w:rPr>
            </w:pPr>
            <w:r w:rsidRPr="00E75A60">
              <w:rPr>
                <w:rFonts w:ascii="Times New Roman" w:hAnsi="宋体" w:hint="eastAsia"/>
              </w:rPr>
              <w:t>教育达成度</w:t>
            </w:r>
          </w:p>
        </w:tc>
        <w:tc>
          <w:tcPr>
            <w:tcW w:w="1276"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师生反响</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5050"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教职员工、在校学生接受毒品预防教育率达</w:t>
            </w:r>
            <w:r w:rsidRPr="00E75A60">
              <w:rPr>
                <w:rFonts w:ascii="Times New Roman" w:hAnsi="Times New Roman"/>
              </w:rPr>
              <w:t>100%</w:t>
            </w:r>
            <w:r w:rsidRPr="00E75A60">
              <w:rPr>
                <w:rFonts w:ascii="Times New Roman" w:hAnsi="宋体" w:hint="eastAsia"/>
              </w:rPr>
              <w:t>（</w:t>
            </w:r>
            <w:r w:rsidRPr="00E75A60">
              <w:rPr>
                <w:rFonts w:ascii="Times New Roman" w:hAnsi="Times New Roman"/>
              </w:rPr>
              <w:t>3</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家长对学校毒品预防教育工作满意率达到</w:t>
            </w:r>
            <w:r w:rsidRPr="00E75A60">
              <w:rPr>
                <w:rFonts w:ascii="Times New Roman" w:hAnsi="Times New Roman"/>
              </w:rPr>
              <w:t>90%</w:t>
            </w:r>
            <w:r w:rsidRPr="00E75A60">
              <w:rPr>
                <w:rFonts w:ascii="Times New Roman" w:hAnsi="宋体" w:hint="eastAsia"/>
              </w:rPr>
              <w:t>以上（</w:t>
            </w:r>
            <w:r w:rsidRPr="00E75A60">
              <w:rPr>
                <w:rFonts w:ascii="Times New Roman" w:hAnsi="Times New Roman"/>
              </w:rPr>
              <w:t>4</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3.2015</w:t>
            </w:r>
            <w:r w:rsidRPr="00E75A60">
              <w:rPr>
                <w:rFonts w:ascii="Times New Roman" w:hAnsi="宋体" w:hint="eastAsia"/>
              </w:rPr>
              <w:t>年以来，教职员工、在校学生无涉毒违法犯罪行为（</w:t>
            </w:r>
            <w:r w:rsidRPr="00E75A60">
              <w:rPr>
                <w:rFonts w:ascii="Times New Roman" w:hAnsi="Times New Roman"/>
              </w:rPr>
              <w:t>3</w:t>
            </w:r>
            <w:r w:rsidRPr="00E75A60">
              <w:rPr>
                <w:rFonts w:ascii="Times New Roman" w:hAnsi="宋体" w:hint="eastAsia"/>
              </w:rPr>
              <w:t>）</w:t>
            </w:r>
          </w:p>
        </w:tc>
      </w:tr>
    </w:tbl>
    <w:p w:rsidR="00B22BB0" w:rsidRPr="00DC34F8" w:rsidRDefault="00B22BB0" w:rsidP="00B22BB0">
      <w:pPr>
        <w:ind w:left="31680" w:hangingChars="1850" w:firstLine="31680"/>
        <w:rPr>
          <w:rFonts w:ascii="Times New Roman" w:eastAsia="仿宋_GB2312" w:hAnsi="Times New Roman"/>
          <w:sz w:val="32"/>
          <w:szCs w:val="32"/>
        </w:rPr>
      </w:pPr>
    </w:p>
    <w:p w:rsidR="00B22BB0" w:rsidRDefault="00B22BB0" w:rsidP="00617B72">
      <w:pPr>
        <w:ind w:left="31680" w:hangingChars="1850" w:firstLine="31680"/>
        <w:rPr>
          <w:rFonts w:ascii="Times New Roman" w:eastAsia="仿宋_GB2312" w:hAnsi="Times New Roman"/>
          <w:sz w:val="32"/>
          <w:szCs w:val="32"/>
        </w:rPr>
      </w:pPr>
    </w:p>
    <w:p w:rsidR="00B22BB0" w:rsidRDefault="00B22BB0" w:rsidP="00617B72">
      <w:pPr>
        <w:ind w:left="31680" w:hangingChars="1850" w:firstLine="31680"/>
        <w:rPr>
          <w:rFonts w:ascii="Times New Roman" w:eastAsia="仿宋_GB2312" w:hAnsi="Times New Roman"/>
          <w:sz w:val="32"/>
          <w:szCs w:val="32"/>
        </w:rPr>
      </w:pPr>
    </w:p>
    <w:p w:rsidR="00B22BB0" w:rsidRDefault="00B22BB0" w:rsidP="00617B72">
      <w:pPr>
        <w:spacing w:line="440" w:lineRule="exact"/>
        <w:ind w:left="31680" w:hangingChars="650" w:firstLine="31680"/>
        <w:jc w:val="center"/>
        <w:rPr>
          <w:rFonts w:ascii="Times New Roman" w:eastAsia="方正小标宋简体" w:hAnsi="Times New Roman"/>
          <w:sz w:val="38"/>
          <w:szCs w:val="38"/>
        </w:rPr>
      </w:pPr>
      <w:r w:rsidRPr="00DC34F8">
        <w:rPr>
          <w:rFonts w:ascii="Times New Roman" w:eastAsia="方正小标宋简体" w:hAnsi="Times New Roman" w:hint="eastAsia"/>
          <w:sz w:val="38"/>
          <w:szCs w:val="38"/>
        </w:rPr>
        <w:t>宝山区青少年毒品预防教育</w:t>
      </w:r>
    </w:p>
    <w:p w:rsidR="00B22BB0" w:rsidRPr="00DC34F8" w:rsidRDefault="00B22BB0" w:rsidP="00617B72">
      <w:pPr>
        <w:spacing w:line="440" w:lineRule="exact"/>
        <w:ind w:left="31680" w:hangingChars="650" w:firstLine="31680"/>
        <w:jc w:val="center"/>
        <w:rPr>
          <w:rFonts w:ascii="Times New Roman" w:eastAsia="方正小标宋简体" w:hAnsi="Times New Roman"/>
          <w:sz w:val="38"/>
          <w:szCs w:val="38"/>
        </w:rPr>
      </w:pPr>
      <w:r w:rsidRPr="00DC34F8">
        <w:rPr>
          <w:rFonts w:ascii="Times New Roman" w:eastAsia="方正小标宋简体" w:hAnsi="Times New Roman"/>
          <w:sz w:val="38"/>
          <w:szCs w:val="38"/>
        </w:rPr>
        <w:t>“6·27”</w:t>
      </w:r>
      <w:r w:rsidRPr="00DC34F8">
        <w:rPr>
          <w:rFonts w:ascii="Times New Roman" w:eastAsia="方正小标宋简体" w:hAnsi="Times New Roman" w:hint="eastAsia"/>
          <w:sz w:val="38"/>
          <w:szCs w:val="38"/>
        </w:rPr>
        <w:t>工程达标考核自评表</w:t>
      </w:r>
    </w:p>
    <w:p w:rsidR="00B22BB0" w:rsidRPr="00DC34F8" w:rsidRDefault="00B22BB0" w:rsidP="005952C9">
      <w:pPr>
        <w:spacing w:line="440" w:lineRule="exact"/>
        <w:rPr>
          <w:rFonts w:ascii="Times New Roman" w:hAnsi="Times New Roman"/>
          <w:szCs w:val="20"/>
        </w:rPr>
      </w:pPr>
      <w:r w:rsidRPr="00DC34F8">
        <w:rPr>
          <w:rFonts w:ascii="Times New Roman" w:hAnsi="Times New Roman"/>
          <w:szCs w:val="20"/>
        </w:rPr>
        <w:t>______________</w:t>
      </w:r>
      <w:r w:rsidRPr="00DC34F8">
        <w:rPr>
          <w:rFonts w:ascii="Times New Roman" w:hAnsi="宋体" w:hint="eastAsia"/>
          <w:szCs w:val="20"/>
        </w:rPr>
        <w:t>（学校）</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9"/>
        <w:gridCol w:w="1166"/>
        <w:gridCol w:w="1134"/>
        <w:gridCol w:w="4111"/>
        <w:gridCol w:w="1245"/>
      </w:tblGrid>
      <w:tr w:rsidR="00B22BB0" w:rsidRPr="00E75A60" w:rsidTr="00CA6CD1">
        <w:trPr>
          <w:trHeight w:val="590"/>
          <w:tblHeader/>
          <w:jc w:val="center"/>
        </w:trPr>
        <w:tc>
          <w:tcPr>
            <w:tcW w:w="699"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一级指标</w:t>
            </w:r>
          </w:p>
        </w:tc>
        <w:tc>
          <w:tcPr>
            <w:tcW w:w="1166" w:type="dxa"/>
            <w:vAlign w:val="center"/>
          </w:tcPr>
          <w:p w:rsidR="00B22BB0" w:rsidRPr="00E75A60" w:rsidRDefault="00B22BB0" w:rsidP="00B22BB0">
            <w:pPr>
              <w:spacing w:line="240" w:lineRule="exact"/>
              <w:ind w:leftChars="14" w:left="31680"/>
              <w:jc w:val="center"/>
              <w:rPr>
                <w:rFonts w:ascii="Times New Roman" w:hAnsi="Times New Roman"/>
              </w:rPr>
            </w:pPr>
            <w:r w:rsidRPr="00E75A60">
              <w:rPr>
                <w:rFonts w:ascii="Times New Roman" w:hAnsi="宋体" w:hint="eastAsia"/>
              </w:rPr>
              <w:t>二级指标</w:t>
            </w:r>
          </w:p>
        </w:tc>
        <w:tc>
          <w:tcPr>
            <w:tcW w:w="1134"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三级指标</w:t>
            </w:r>
          </w:p>
        </w:tc>
        <w:tc>
          <w:tcPr>
            <w:tcW w:w="4111"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具体要求</w:t>
            </w:r>
          </w:p>
        </w:tc>
        <w:tc>
          <w:tcPr>
            <w:tcW w:w="1245" w:type="dxa"/>
            <w:vAlign w:val="center"/>
          </w:tcPr>
          <w:p w:rsidR="00B22BB0" w:rsidRPr="00E75A60" w:rsidRDefault="00B22BB0" w:rsidP="00CA6CD1">
            <w:pPr>
              <w:spacing w:line="240" w:lineRule="exact"/>
              <w:rPr>
                <w:rFonts w:ascii="Times New Roman" w:hAnsi="Times New Roman"/>
              </w:rPr>
            </w:pPr>
            <w:r w:rsidRPr="00E75A60">
              <w:rPr>
                <w:rFonts w:ascii="Times New Roman" w:hAnsi="宋体" w:hint="eastAsia"/>
              </w:rPr>
              <w:t>自评得分</w:t>
            </w:r>
          </w:p>
        </w:tc>
      </w:tr>
      <w:tr w:rsidR="00B22BB0" w:rsidRPr="00E75A60" w:rsidTr="00CA6CD1">
        <w:trPr>
          <w:trHeight w:val="480"/>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I.</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组织</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管理</w:t>
            </w:r>
          </w:p>
        </w:tc>
        <w:tc>
          <w:tcPr>
            <w:tcW w:w="1166" w:type="dxa"/>
            <w:vMerge w:val="restart"/>
            <w:vAlign w:val="center"/>
          </w:tcPr>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Times New Roman"/>
              </w:rPr>
              <w:t>1-1</w:t>
            </w:r>
          </w:p>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宋体" w:hint="eastAsia"/>
              </w:rPr>
              <w:t>组织机构</w:t>
            </w:r>
          </w:p>
        </w:tc>
        <w:tc>
          <w:tcPr>
            <w:tcW w:w="1134" w:type="dxa"/>
            <w:vMerge w:val="restart"/>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教育网络</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学校设有专门的毒品预防教育工作领导小组，任务、责任到人（</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分管德育工作的副校长和政教主任组织落实，班主任、任教老师具体实施（</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1-2</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目标规划</w:t>
            </w:r>
          </w:p>
        </w:tc>
        <w:tc>
          <w:tcPr>
            <w:tcW w:w="1134" w:type="dxa"/>
            <w:vMerge w:val="restart"/>
            <w:vAlign w:val="center"/>
          </w:tcPr>
          <w:p w:rsidR="00B22BB0" w:rsidRPr="00E75A60" w:rsidRDefault="00B22BB0" w:rsidP="00B22BB0">
            <w:pPr>
              <w:spacing w:line="240" w:lineRule="exact"/>
              <w:ind w:leftChars="-23" w:left="31680" w:rightChars="-43" w:right="31680"/>
              <w:jc w:val="center"/>
              <w:rPr>
                <w:rFonts w:ascii="Times New Roman" w:hAnsi="Times New Roman"/>
                <w:spacing w:val="-6"/>
              </w:rPr>
            </w:pPr>
            <w:r w:rsidRPr="00E75A60">
              <w:rPr>
                <w:rFonts w:ascii="Times New Roman" w:hAnsi="宋体" w:hint="eastAsia"/>
                <w:spacing w:val="-6"/>
              </w:rPr>
              <w:t>教育规划</w:t>
            </w:r>
          </w:p>
          <w:p w:rsidR="00B22BB0" w:rsidRPr="00E75A60" w:rsidRDefault="00B22BB0" w:rsidP="00B22BB0">
            <w:pPr>
              <w:spacing w:line="240" w:lineRule="exact"/>
              <w:ind w:leftChars="-23" w:left="31680" w:rightChars="-43" w:right="31680"/>
              <w:jc w:val="center"/>
              <w:rPr>
                <w:rFonts w:ascii="Times New Roman" w:hAnsi="Times New Roman"/>
                <w:spacing w:val="-6"/>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3.</w:t>
            </w:r>
            <w:r w:rsidRPr="00E75A60">
              <w:rPr>
                <w:rFonts w:ascii="Times New Roman" w:hAnsi="宋体" w:hint="eastAsia"/>
              </w:rPr>
              <w:t>将学生毒品预防教育纳入学校发展规划或学校年度工作内容（</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4.</w:t>
            </w:r>
            <w:r w:rsidRPr="00E75A60">
              <w:rPr>
                <w:rFonts w:ascii="Times New Roman" w:hAnsi="宋体" w:hint="eastAsia"/>
              </w:rPr>
              <w:t>有毒品预防教育工作年度或学期工作计划和总结（</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CA6CD1">
            <w:pPr>
              <w:spacing w:line="240" w:lineRule="exact"/>
              <w:jc w:val="center"/>
              <w:rPr>
                <w:rFonts w:ascii="Times New Roman" w:hAnsi="Times New Roman"/>
              </w:rPr>
            </w:pPr>
          </w:p>
        </w:tc>
        <w:tc>
          <w:tcPr>
            <w:tcW w:w="1134" w:type="dxa"/>
            <w:vMerge/>
            <w:vAlign w:val="center"/>
          </w:tcPr>
          <w:p w:rsidR="00B22BB0" w:rsidRPr="00E75A60" w:rsidRDefault="00B22BB0" w:rsidP="00B22BB0">
            <w:pPr>
              <w:spacing w:line="240" w:lineRule="exact"/>
              <w:ind w:leftChars="-23" w:left="31680" w:rightChars="-43" w:right="31680"/>
              <w:jc w:val="center"/>
              <w:rPr>
                <w:rFonts w:ascii="Times New Roman" w:hAnsi="Times New Roman"/>
                <w:spacing w:val="-6"/>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552"/>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1-3</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制度建设</w:t>
            </w:r>
          </w:p>
        </w:tc>
        <w:tc>
          <w:tcPr>
            <w:tcW w:w="1134"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处置、干预制度（</w:t>
            </w:r>
            <w:r w:rsidRPr="00E75A60">
              <w:rPr>
                <w:rFonts w:ascii="Times New Roman" w:hAnsi="Times New Roman"/>
              </w:rPr>
              <w:t>5</w:t>
            </w:r>
            <w:r w:rsidRPr="00E75A60">
              <w:rPr>
                <w:rFonts w:ascii="Times New Roman" w:hAnsi="宋体" w:hint="eastAsia"/>
              </w:rPr>
              <w:t>分）</w:t>
            </w:r>
          </w:p>
        </w:tc>
        <w:tc>
          <w:tcPr>
            <w:tcW w:w="4111"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5.</w:t>
            </w:r>
            <w:r w:rsidRPr="00E75A60">
              <w:rPr>
                <w:rFonts w:ascii="Times New Roman" w:hAnsi="宋体" w:hint="eastAsia"/>
              </w:rPr>
              <w:t>学校有青少年涉毒问题监测处理机制、学生涉毒事件处置预案，开展涉毒青少年帮教保护工作（</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II.</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保障</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条件</w:t>
            </w:r>
          </w:p>
        </w:tc>
        <w:tc>
          <w:tcPr>
            <w:tcW w:w="1166"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2-1</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设施配置</w:t>
            </w:r>
          </w:p>
        </w:tc>
        <w:tc>
          <w:tcPr>
            <w:tcW w:w="1134" w:type="dxa"/>
            <w:vMerge w:val="restart"/>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教育阵地</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禁毒教育基础设施健全，具备毒品预防教育场地（如图书角、展览室、园地）、教育橱窗、板报等（</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校园网上有毒品预防教育内容，有</w:t>
            </w:r>
            <w:r w:rsidRPr="00E75A60">
              <w:rPr>
                <w:rFonts w:ascii="Times New Roman" w:hAnsi="Times New Roman"/>
              </w:rPr>
              <w:t>“</w:t>
            </w:r>
            <w:r w:rsidRPr="00E75A60">
              <w:rPr>
                <w:rFonts w:ascii="Times New Roman" w:hAnsi="宋体" w:hint="eastAsia"/>
              </w:rPr>
              <w:t>上海市禁毒科普教育馆</w:t>
            </w:r>
            <w:r w:rsidRPr="00E75A60">
              <w:rPr>
                <w:rFonts w:ascii="Times New Roman" w:hAnsi="Times New Roman"/>
              </w:rPr>
              <w:t>”</w:t>
            </w:r>
            <w:r w:rsidRPr="00E75A60">
              <w:rPr>
                <w:rFonts w:ascii="Times New Roman" w:hAnsi="宋体" w:hint="eastAsia"/>
              </w:rPr>
              <w:t>和</w:t>
            </w:r>
            <w:r w:rsidRPr="00E75A60">
              <w:rPr>
                <w:rFonts w:ascii="Times New Roman" w:hAnsi="Times New Roman"/>
              </w:rPr>
              <w:t>“</w:t>
            </w:r>
            <w:r w:rsidRPr="00E75A60">
              <w:rPr>
                <w:rFonts w:ascii="Times New Roman" w:hAnsi="宋体" w:hint="eastAsia"/>
              </w:rPr>
              <w:t>中国禁毒数字展览馆</w:t>
            </w:r>
            <w:r w:rsidRPr="00E75A60">
              <w:rPr>
                <w:rFonts w:ascii="Times New Roman" w:hAnsi="Times New Roman"/>
              </w:rPr>
              <w:t>”</w:t>
            </w:r>
            <w:r w:rsidRPr="00E75A60">
              <w:rPr>
                <w:rFonts w:ascii="Times New Roman" w:hAnsi="宋体" w:hint="eastAsia"/>
              </w:rPr>
              <w:t>的链接（</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CA6CD1">
            <w:pPr>
              <w:spacing w:line="240" w:lineRule="exact"/>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CA6CD1">
            <w:pPr>
              <w:spacing w:line="240" w:lineRule="exact"/>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56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2-2</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队伍建设</w:t>
            </w:r>
          </w:p>
        </w:tc>
        <w:tc>
          <w:tcPr>
            <w:tcW w:w="1134" w:type="dxa"/>
            <w:vMerge w:val="restart"/>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师资配备</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15</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3.</w:t>
            </w:r>
            <w:r w:rsidRPr="00E75A60">
              <w:rPr>
                <w:rFonts w:ascii="Times New Roman" w:hAnsi="宋体" w:hint="eastAsia"/>
              </w:rPr>
              <w:t>建立毒品预防教育专兼职教师队伍（</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4.</w:t>
            </w:r>
            <w:r w:rsidRPr="00E75A60">
              <w:rPr>
                <w:rFonts w:ascii="Times New Roman" w:hAnsi="宋体" w:hint="eastAsia"/>
              </w:rPr>
              <w:t>至少有</w:t>
            </w:r>
            <w:r w:rsidRPr="00E75A60">
              <w:rPr>
                <w:rFonts w:ascii="Times New Roman" w:hAnsi="Times New Roman"/>
              </w:rPr>
              <w:t>1</w:t>
            </w:r>
            <w:r w:rsidRPr="00E75A60">
              <w:rPr>
                <w:rFonts w:ascii="Times New Roman" w:hAnsi="宋体" w:hint="eastAsia"/>
              </w:rPr>
              <w:t>名教师参加过有关部门组织的禁毒师资培训，能够开展校内毒品预防专门教学和校内师资培训（</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5.</w:t>
            </w:r>
            <w:r w:rsidRPr="00E75A60">
              <w:rPr>
                <w:rFonts w:ascii="Times New Roman" w:hAnsi="宋体" w:hint="eastAsia"/>
              </w:rPr>
              <w:t>至少聘有</w:t>
            </w:r>
            <w:r w:rsidRPr="00E75A60">
              <w:rPr>
                <w:rFonts w:ascii="Times New Roman" w:hAnsi="Times New Roman"/>
              </w:rPr>
              <w:t>1</w:t>
            </w:r>
            <w:r w:rsidRPr="00E75A60">
              <w:rPr>
                <w:rFonts w:ascii="Times New Roman" w:hAnsi="宋体" w:hint="eastAsia"/>
              </w:rPr>
              <w:t>名校外禁毒辅导员，开展毒品预防教育宣讲（</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56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CA6CD1">
            <w:pPr>
              <w:spacing w:line="240" w:lineRule="exact"/>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33"/>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CA6CD1">
            <w:pPr>
              <w:spacing w:line="240" w:lineRule="exact"/>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5C0F34">
        <w:trPr>
          <w:trHeight w:val="970"/>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III.</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教育</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实施</w:t>
            </w:r>
          </w:p>
        </w:tc>
        <w:tc>
          <w:tcPr>
            <w:tcW w:w="1166" w:type="dxa"/>
            <w:vMerge w:val="restart"/>
            <w:vAlign w:val="center"/>
          </w:tcPr>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Times New Roman"/>
              </w:rPr>
              <w:t>3-1</w:t>
            </w:r>
          </w:p>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宋体" w:hint="eastAsia"/>
              </w:rPr>
              <w:t>课程教学</w:t>
            </w:r>
          </w:p>
        </w:tc>
        <w:tc>
          <w:tcPr>
            <w:tcW w:w="1134"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课程实施</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4111"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小学四年级至高中二年级每学期至少安排</w:t>
            </w:r>
            <w:r w:rsidRPr="00E75A60">
              <w:rPr>
                <w:rFonts w:ascii="Times New Roman" w:hAnsi="Times New Roman"/>
              </w:rPr>
              <w:t>2</w:t>
            </w:r>
            <w:r w:rsidRPr="00E75A60">
              <w:rPr>
                <w:rFonts w:ascii="Times New Roman" w:hAnsi="宋体" w:hint="eastAsia"/>
              </w:rPr>
              <w:t>课时毒品预防教育专题课程（</w:t>
            </w:r>
            <w:r w:rsidRPr="00E75A60">
              <w:rPr>
                <w:rFonts w:ascii="Times New Roman" w:hAnsi="Times New Roman"/>
              </w:rPr>
              <w:t>10</w:t>
            </w:r>
            <w:r w:rsidRPr="00E75A60">
              <w:rPr>
                <w:rFonts w:ascii="Times New Roman" w:hAnsi="宋体" w:hint="eastAsia"/>
              </w:rPr>
              <w:t>）</w:t>
            </w:r>
          </w:p>
          <w:p w:rsidR="00B22BB0" w:rsidRPr="00E75A60" w:rsidRDefault="00B22BB0" w:rsidP="00803E62">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中等职业学校至少在新生入学和毕业生毕业前各开展</w:t>
            </w:r>
            <w:r w:rsidRPr="00E75A60">
              <w:rPr>
                <w:rFonts w:ascii="Times New Roman" w:hAnsi="Times New Roman"/>
              </w:rPr>
              <w:t>1</w:t>
            </w:r>
            <w:r w:rsidRPr="00E75A60">
              <w:rPr>
                <w:rFonts w:ascii="Times New Roman" w:hAnsi="宋体" w:hint="eastAsia"/>
              </w:rPr>
              <w:t>次毒品预防教育（</w:t>
            </w:r>
            <w:r w:rsidRPr="00E75A60">
              <w:rPr>
                <w:rFonts w:ascii="Times New Roman" w:hAnsi="Times New Roman"/>
              </w:rPr>
              <w:t>10</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511"/>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134" w:type="dxa"/>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课程内容</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5</w:t>
            </w:r>
            <w:r w:rsidRPr="00E75A60">
              <w:rPr>
                <w:rFonts w:ascii="Times New Roman" w:hAnsi="宋体" w:hint="eastAsia"/>
              </w:rPr>
              <w:t>分）</w:t>
            </w:r>
          </w:p>
        </w:tc>
        <w:tc>
          <w:tcPr>
            <w:tcW w:w="4111" w:type="dxa"/>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3.</w:t>
            </w:r>
            <w:r w:rsidRPr="00E75A60">
              <w:rPr>
                <w:rFonts w:ascii="Times New Roman" w:hAnsi="宋体" w:hint="eastAsia"/>
              </w:rPr>
              <w:t>能够结合本校工作实际，将禁毒、教育部门下发的禁毒相关材料转化纳入本校毒品预防教育内容（</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restart"/>
            <w:vAlign w:val="center"/>
          </w:tcPr>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Times New Roman"/>
              </w:rPr>
              <w:t>3-2</w:t>
            </w:r>
          </w:p>
          <w:p w:rsidR="00B22BB0" w:rsidRPr="00E75A60" w:rsidRDefault="00B22BB0" w:rsidP="00B22BB0">
            <w:pPr>
              <w:spacing w:line="240" w:lineRule="exact"/>
              <w:ind w:left="31680" w:hangingChars="200" w:firstLine="31680"/>
              <w:jc w:val="center"/>
              <w:rPr>
                <w:rFonts w:ascii="Times New Roman" w:hAnsi="Times New Roman"/>
              </w:rPr>
            </w:pPr>
            <w:r w:rsidRPr="00E75A60">
              <w:rPr>
                <w:rFonts w:ascii="Times New Roman" w:hAnsi="宋体" w:hint="eastAsia"/>
              </w:rPr>
              <w:t>实践活动</w:t>
            </w:r>
          </w:p>
        </w:tc>
        <w:tc>
          <w:tcPr>
            <w:tcW w:w="1134" w:type="dxa"/>
            <w:vMerge w:val="restart"/>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主题实践</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4.</w:t>
            </w:r>
            <w:r w:rsidRPr="00E75A60">
              <w:rPr>
                <w:rFonts w:ascii="Times New Roman" w:hAnsi="宋体" w:hint="eastAsia"/>
              </w:rPr>
              <w:t>积极参与各层面的</w:t>
            </w:r>
            <w:r w:rsidRPr="00E75A60">
              <w:rPr>
                <w:rFonts w:ascii="Times New Roman" w:hAnsi="Times New Roman"/>
              </w:rPr>
              <w:t>“</w:t>
            </w:r>
            <w:r w:rsidRPr="00E75A60">
              <w:rPr>
                <w:rFonts w:ascii="Times New Roman" w:hAnsi="宋体" w:hint="eastAsia"/>
              </w:rPr>
              <w:t>青少年禁毒知识竞赛</w:t>
            </w:r>
            <w:r w:rsidRPr="00E75A60">
              <w:rPr>
                <w:rFonts w:ascii="Times New Roman" w:hAnsi="Times New Roman"/>
              </w:rPr>
              <w:t>”</w:t>
            </w:r>
            <w:r w:rsidRPr="00E75A60">
              <w:rPr>
                <w:rFonts w:ascii="Times New Roman" w:hAnsi="宋体" w:hint="eastAsia"/>
              </w:rPr>
              <w:t>等禁毒宣传教育活动（</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5.</w:t>
            </w:r>
            <w:r w:rsidRPr="00E75A60">
              <w:rPr>
                <w:rFonts w:ascii="Times New Roman" w:hAnsi="宋体" w:hint="eastAsia"/>
              </w:rPr>
              <w:t>组织学生参观禁毒教育基地（展览馆、戒毒场所等）（</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134" w:type="dxa"/>
            <w:vMerge w:val="restart"/>
            <w:vAlign w:val="center"/>
          </w:tcPr>
          <w:p w:rsidR="00B22BB0" w:rsidRPr="00E75A60" w:rsidRDefault="00B22BB0" w:rsidP="00B22BB0">
            <w:pPr>
              <w:spacing w:line="240" w:lineRule="exact"/>
              <w:ind w:left="31680" w:rightChars="-43" w:right="31680" w:hangingChars="16" w:firstLine="31680"/>
              <w:jc w:val="center"/>
              <w:rPr>
                <w:rFonts w:ascii="Times New Roman" w:hAnsi="Times New Roman"/>
              </w:rPr>
            </w:pPr>
            <w:r w:rsidRPr="00E75A60">
              <w:rPr>
                <w:rFonts w:ascii="Times New Roman" w:hAnsi="宋体" w:hint="eastAsia"/>
              </w:rPr>
              <w:t>宣传教育</w:t>
            </w:r>
          </w:p>
          <w:p w:rsidR="00B22BB0" w:rsidRPr="00E75A60" w:rsidRDefault="00B22BB0" w:rsidP="00B22BB0">
            <w:pPr>
              <w:spacing w:line="240" w:lineRule="exact"/>
              <w:ind w:left="31680" w:rightChars="-43" w:right="31680" w:hangingChars="16" w:firstLine="31680"/>
              <w:jc w:val="center"/>
              <w:rPr>
                <w:rFonts w:ascii="Times New Roman" w:hAnsi="Times New Roman"/>
              </w:rPr>
            </w:pPr>
            <w:r w:rsidRPr="00E75A60">
              <w:rPr>
                <w:rFonts w:ascii="Times New Roman" w:hAnsi="宋体" w:hint="eastAsia"/>
              </w:rPr>
              <w:t>（</w:t>
            </w:r>
            <w:r w:rsidRPr="00E75A60">
              <w:rPr>
                <w:rFonts w:ascii="Times New Roman" w:hAnsi="Times New Roman"/>
              </w:rPr>
              <w:t>15</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6.</w:t>
            </w:r>
            <w:r w:rsidRPr="00E75A60">
              <w:rPr>
                <w:rFonts w:ascii="Times New Roman" w:hAnsi="宋体" w:hint="eastAsia"/>
              </w:rPr>
              <w:t>每年开展全校性禁毒宣传教育专题活动不少于</w:t>
            </w:r>
            <w:r w:rsidRPr="00E75A60">
              <w:rPr>
                <w:rFonts w:ascii="Times New Roman" w:hAnsi="Times New Roman"/>
              </w:rPr>
              <w:t>2</w:t>
            </w:r>
            <w:r w:rsidRPr="00E75A60">
              <w:rPr>
                <w:rFonts w:ascii="Times New Roman" w:hAnsi="宋体" w:hint="eastAsia"/>
              </w:rPr>
              <w:t>次（</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7.</w:t>
            </w:r>
            <w:r w:rsidRPr="00E75A60">
              <w:rPr>
                <w:rFonts w:ascii="Times New Roman" w:hAnsi="宋体" w:hint="eastAsia"/>
              </w:rPr>
              <w:t>每学期各班级能够借助主题班会等活动开展毒品预防教育活动不少以</w:t>
            </w:r>
            <w:r w:rsidRPr="00E75A60">
              <w:rPr>
                <w:rFonts w:ascii="Times New Roman" w:hAnsi="Times New Roman"/>
              </w:rPr>
              <w:t>1</w:t>
            </w:r>
            <w:r w:rsidRPr="00E75A60">
              <w:rPr>
                <w:rFonts w:ascii="Times New Roman" w:hAnsi="宋体" w:hint="eastAsia"/>
              </w:rPr>
              <w:t>次（</w:t>
            </w:r>
            <w:r w:rsidRPr="00E75A60">
              <w:rPr>
                <w:rFonts w:ascii="Times New Roman" w:hAnsi="Times New Roman"/>
              </w:rPr>
              <w:t>5</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8.</w:t>
            </w:r>
            <w:r w:rsidRPr="00E75A60">
              <w:rPr>
                <w:rFonts w:ascii="Times New Roman" w:hAnsi="宋体" w:hint="eastAsia"/>
              </w:rPr>
              <w:t>建立校内禁毒志愿者队伍，每年组织开展不少于</w:t>
            </w:r>
            <w:r w:rsidRPr="00E75A60">
              <w:rPr>
                <w:rFonts w:ascii="Times New Roman" w:hAnsi="Times New Roman"/>
              </w:rPr>
              <w:t>1</w:t>
            </w:r>
            <w:r w:rsidRPr="00E75A60">
              <w:rPr>
                <w:rFonts w:ascii="Times New Roman" w:hAnsi="宋体" w:hint="eastAsia"/>
              </w:rPr>
              <w:t>次禁毒宣传活动（</w:t>
            </w:r>
            <w:r w:rsidRPr="00E75A60">
              <w:rPr>
                <w:rFonts w:ascii="Times New Roman" w:hAnsi="Times New Roman"/>
              </w:rPr>
              <w:t>5</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134" w:type="dxa"/>
            <w:vMerge/>
            <w:vAlign w:val="center"/>
          </w:tcPr>
          <w:p w:rsidR="00B22BB0" w:rsidRPr="00E75A60" w:rsidRDefault="00B22BB0" w:rsidP="00B22BB0">
            <w:pPr>
              <w:spacing w:line="240" w:lineRule="exact"/>
              <w:ind w:left="31680" w:rightChars="-43" w:right="31680" w:hangingChars="16" w:firstLine="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200" w:firstLine="31680"/>
              <w:jc w:val="center"/>
              <w:rPr>
                <w:rFonts w:ascii="Times New Roman" w:hAnsi="Times New Roman"/>
              </w:rPr>
            </w:pPr>
          </w:p>
        </w:tc>
        <w:tc>
          <w:tcPr>
            <w:tcW w:w="1134" w:type="dxa"/>
            <w:vMerge/>
            <w:vAlign w:val="center"/>
          </w:tcPr>
          <w:p w:rsidR="00B22BB0" w:rsidRPr="00E75A60" w:rsidRDefault="00B22BB0" w:rsidP="00B22BB0">
            <w:pPr>
              <w:spacing w:line="240" w:lineRule="exact"/>
              <w:ind w:left="31680" w:rightChars="-43" w:right="31680" w:hangingChars="16" w:firstLine="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restart"/>
            <w:vAlign w:val="center"/>
          </w:tcPr>
          <w:p w:rsidR="00B22BB0" w:rsidRPr="00E75A60" w:rsidRDefault="00B22BB0" w:rsidP="00CA6CD1">
            <w:pPr>
              <w:spacing w:line="240" w:lineRule="exact"/>
              <w:jc w:val="center"/>
              <w:rPr>
                <w:rFonts w:ascii="Times New Roman" w:hAnsi="Times New Roman"/>
              </w:rPr>
            </w:pPr>
            <w:r w:rsidRPr="00E75A60">
              <w:rPr>
                <w:rFonts w:ascii="Times New Roman" w:hAnsi="Times New Roman"/>
              </w:rPr>
              <w:t>IV.</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教育</w:t>
            </w:r>
          </w:p>
          <w:p w:rsidR="00B22BB0" w:rsidRPr="00E75A60" w:rsidRDefault="00B22BB0" w:rsidP="00CA6CD1">
            <w:pPr>
              <w:spacing w:line="240" w:lineRule="exact"/>
              <w:jc w:val="center"/>
              <w:rPr>
                <w:rFonts w:ascii="Times New Roman" w:hAnsi="Times New Roman"/>
              </w:rPr>
            </w:pPr>
            <w:r w:rsidRPr="00E75A60">
              <w:rPr>
                <w:rFonts w:ascii="Times New Roman" w:hAnsi="宋体" w:hint="eastAsia"/>
              </w:rPr>
              <w:t>成效</w:t>
            </w:r>
          </w:p>
        </w:tc>
        <w:tc>
          <w:tcPr>
            <w:tcW w:w="1166" w:type="dxa"/>
            <w:vMerge w:val="restart"/>
            <w:vAlign w:val="center"/>
          </w:tcPr>
          <w:p w:rsidR="00B22BB0" w:rsidRPr="00E75A60" w:rsidRDefault="00B22BB0" w:rsidP="00B22BB0">
            <w:pPr>
              <w:spacing w:line="240" w:lineRule="exact"/>
              <w:ind w:left="31680" w:hangingChars="15" w:firstLine="31680"/>
              <w:jc w:val="center"/>
              <w:rPr>
                <w:rFonts w:ascii="Times New Roman" w:hAnsi="Times New Roman"/>
              </w:rPr>
            </w:pPr>
            <w:r w:rsidRPr="00E75A60">
              <w:rPr>
                <w:rFonts w:ascii="Times New Roman" w:hAnsi="Times New Roman"/>
              </w:rPr>
              <w:t>4-1</w:t>
            </w:r>
          </w:p>
          <w:p w:rsidR="00B22BB0" w:rsidRPr="00E75A60" w:rsidRDefault="00B22BB0" w:rsidP="00B22BB0">
            <w:pPr>
              <w:spacing w:line="240" w:lineRule="exact"/>
              <w:ind w:left="31680" w:hangingChars="15" w:firstLine="31680"/>
              <w:jc w:val="center"/>
              <w:rPr>
                <w:rFonts w:ascii="Times New Roman" w:hAnsi="Times New Roman"/>
              </w:rPr>
            </w:pPr>
            <w:r w:rsidRPr="00E75A60">
              <w:rPr>
                <w:rFonts w:ascii="Times New Roman" w:hAnsi="宋体" w:hint="eastAsia"/>
              </w:rPr>
              <w:t>教育达成度</w:t>
            </w:r>
          </w:p>
        </w:tc>
        <w:tc>
          <w:tcPr>
            <w:tcW w:w="1134" w:type="dxa"/>
            <w:vMerge w:val="restart"/>
            <w:vAlign w:val="center"/>
          </w:tcPr>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师生反响</w:t>
            </w:r>
          </w:p>
          <w:p w:rsidR="00B22BB0" w:rsidRPr="00E75A60" w:rsidRDefault="00B22BB0" w:rsidP="00B22BB0">
            <w:pPr>
              <w:spacing w:line="240" w:lineRule="exact"/>
              <w:ind w:rightChars="-43" w:right="31680"/>
              <w:jc w:val="center"/>
              <w:rPr>
                <w:rFonts w:ascii="Times New Roman" w:hAnsi="Times New Roman"/>
              </w:rPr>
            </w:pPr>
            <w:r w:rsidRPr="00E75A60">
              <w:rPr>
                <w:rFonts w:ascii="Times New Roman" w:hAnsi="宋体" w:hint="eastAsia"/>
              </w:rPr>
              <w:t>（</w:t>
            </w:r>
            <w:r w:rsidRPr="00E75A60">
              <w:rPr>
                <w:rFonts w:ascii="Times New Roman" w:hAnsi="Times New Roman"/>
              </w:rPr>
              <w:t>10</w:t>
            </w:r>
            <w:r w:rsidRPr="00E75A60">
              <w:rPr>
                <w:rFonts w:ascii="Times New Roman" w:hAnsi="宋体" w:hint="eastAsia"/>
              </w:rPr>
              <w:t>分）</w:t>
            </w:r>
          </w:p>
        </w:tc>
        <w:tc>
          <w:tcPr>
            <w:tcW w:w="4111" w:type="dxa"/>
            <w:vMerge w:val="restart"/>
            <w:vAlign w:val="center"/>
          </w:tcPr>
          <w:p w:rsidR="00B22BB0" w:rsidRPr="00E75A60" w:rsidRDefault="00B22BB0" w:rsidP="00CA6CD1">
            <w:pPr>
              <w:spacing w:line="240" w:lineRule="exact"/>
              <w:rPr>
                <w:rFonts w:ascii="Times New Roman" w:hAnsi="Times New Roman"/>
              </w:rPr>
            </w:pPr>
            <w:r w:rsidRPr="00E75A60">
              <w:rPr>
                <w:rFonts w:ascii="Times New Roman" w:hAnsi="Times New Roman"/>
              </w:rPr>
              <w:t>1.</w:t>
            </w:r>
            <w:r w:rsidRPr="00E75A60">
              <w:rPr>
                <w:rFonts w:ascii="Times New Roman" w:hAnsi="宋体" w:hint="eastAsia"/>
              </w:rPr>
              <w:t>教职员工、在校学生接受毒品预防教育率达</w:t>
            </w:r>
            <w:r w:rsidRPr="00E75A60">
              <w:rPr>
                <w:rFonts w:ascii="Times New Roman" w:hAnsi="Times New Roman"/>
              </w:rPr>
              <w:t>100%</w:t>
            </w:r>
            <w:r w:rsidRPr="00E75A60">
              <w:rPr>
                <w:rFonts w:ascii="Times New Roman" w:hAnsi="宋体" w:hint="eastAsia"/>
              </w:rPr>
              <w:t>（</w:t>
            </w:r>
            <w:r w:rsidRPr="00E75A60">
              <w:rPr>
                <w:rFonts w:ascii="Times New Roman" w:hAnsi="Times New Roman"/>
              </w:rPr>
              <w:t>3</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2.</w:t>
            </w:r>
            <w:r w:rsidRPr="00E75A60">
              <w:rPr>
                <w:rFonts w:ascii="Times New Roman" w:hAnsi="宋体" w:hint="eastAsia"/>
              </w:rPr>
              <w:t>家长对学校毒品预防教育工作满意率达到</w:t>
            </w:r>
            <w:r w:rsidRPr="00E75A60">
              <w:rPr>
                <w:rFonts w:ascii="Times New Roman" w:hAnsi="Times New Roman"/>
              </w:rPr>
              <w:t>90%</w:t>
            </w:r>
            <w:r w:rsidRPr="00E75A60">
              <w:rPr>
                <w:rFonts w:ascii="Times New Roman" w:hAnsi="宋体" w:hint="eastAsia"/>
              </w:rPr>
              <w:t>以上（</w:t>
            </w:r>
            <w:r w:rsidRPr="00E75A60">
              <w:rPr>
                <w:rFonts w:ascii="Times New Roman" w:hAnsi="Times New Roman"/>
              </w:rPr>
              <w:t>4</w:t>
            </w:r>
            <w:r w:rsidRPr="00E75A60">
              <w:rPr>
                <w:rFonts w:ascii="Times New Roman" w:hAnsi="宋体" w:hint="eastAsia"/>
              </w:rPr>
              <w:t>）</w:t>
            </w:r>
          </w:p>
          <w:p w:rsidR="00B22BB0" w:rsidRPr="00E75A60" w:rsidRDefault="00B22BB0" w:rsidP="00CA6CD1">
            <w:pPr>
              <w:spacing w:line="240" w:lineRule="exact"/>
              <w:rPr>
                <w:rFonts w:ascii="Times New Roman" w:hAnsi="Times New Roman"/>
              </w:rPr>
            </w:pPr>
            <w:r w:rsidRPr="00E75A60">
              <w:rPr>
                <w:rFonts w:ascii="Times New Roman" w:hAnsi="Times New Roman"/>
              </w:rPr>
              <w:t>3.2015</w:t>
            </w:r>
            <w:r w:rsidRPr="00E75A60">
              <w:rPr>
                <w:rFonts w:ascii="Times New Roman" w:hAnsi="宋体" w:hint="eastAsia"/>
              </w:rPr>
              <w:t>年以来，教职员工、在校学生无涉毒违法犯罪行为（</w:t>
            </w:r>
            <w:r w:rsidRPr="00E75A60">
              <w:rPr>
                <w:rFonts w:ascii="Times New Roman" w:hAnsi="Times New Roman"/>
              </w:rPr>
              <w:t>3</w:t>
            </w:r>
            <w:r w:rsidRPr="00E75A60">
              <w:rPr>
                <w:rFonts w:ascii="Times New Roman" w:hAnsi="宋体" w:hint="eastAsia"/>
              </w:rPr>
              <w:t>）</w:t>
            </w: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15" w:firstLine="31680"/>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r w:rsidR="00B22BB0" w:rsidRPr="00E75A60" w:rsidTr="00CA6CD1">
        <w:trPr>
          <w:trHeight w:val="480"/>
          <w:jc w:val="center"/>
        </w:trPr>
        <w:tc>
          <w:tcPr>
            <w:tcW w:w="699" w:type="dxa"/>
            <w:vMerge/>
            <w:vAlign w:val="center"/>
          </w:tcPr>
          <w:p w:rsidR="00B22BB0" w:rsidRPr="00E75A60" w:rsidRDefault="00B22BB0" w:rsidP="00CA6CD1">
            <w:pPr>
              <w:spacing w:line="240" w:lineRule="exact"/>
              <w:jc w:val="center"/>
              <w:rPr>
                <w:rFonts w:ascii="Times New Roman" w:hAnsi="Times New Roman"/>
              </w:rPr>
            </w:pPr>
          </w:p>
        </w:tc>
        <w:tc>
          <w:tcPr>
            <w:tcW w:w="1166" w:type="dxa"/>
            <w:vMerge/>
            <w:vAlign w:val="center"/>
          </w:tcPr>
          <w:p w:rsidR="00B22BB0" w:rsidRPr="00E75A60" w:rsidRDefault="00B22BB0" w:rsidP="00B22BB0">
            <w:pPr>
              <w:spacing w:line="240" w:lineRule="exact"/>
              <w:ind w:left="31680" w:hangingChars="15" w:firstLine="31680"/>
              <w:jc w:val="center"/>
              <w:rPr>
                <w:rFonts w:ascii="Times New Roman" w:hAnsi="Times New Roman"/>
              </w:rPr>
            </w:pPr>
          </w:p>
        </w:tc>
        <w:tc>
          <w:tcPr>
            <w:tcW w:w="1134" w:type="dxa"/>
            <w:vMerge/>
            <w:vAlign w:val="center"/>
          </w:tcPr>
          <w:p w:rsidR="00B22BB0" w:rsidRPr="00E75A60" w:rsidRDefault="00B22BB0" w:rsidP="00B22BB0">
            <w:pPr>
              <w:spacing w:line="240" w:lineRule="exact"/>
              <w:ind w:rightChars="-43" w:right="31680"/>
              <w:jc w:val="center"/>
              <w:rPr>
                <w:rFonts w:ascii="Times New Roman" w:hAnsi="Times New Roman"/>
              </w:rPr>
            </w:pPr>
          </w:p>
        </w:tc>
        <w:tc>
          <w:tcPr>
            <w:tcW w:w="4111" w:type="dxa"/>
            <w:vMerge/>
            <w:vAlign w:val="center"/>
          </w:tcPr>
          <w:p w:rsidR="00B22BB0" w:rsidRPr="00E75A60" w:rsidRDefault="00B22BB0" w:rsidP="00CA6CD1">
            <w:pPr>
              <w:spacing w:line="240" w:lineRule="exact"/>
              <w:rPr>
                <w:rFonts w:ascii="Times New Roman" w:hAnsi="Times New Roman"/>
              </w:rPr>
            </w:pPr>
          </w:p>
        </w:tc>
        <w:tc>
          <w:tcPr>
            <w:tcW w:w="1245" w:type="dxa"/>
            <w:vAlign w:val="center"/>
          </w:tcPr>
          <w:p w:rsidR="00B22BB0" w:rsidRPr="00E75A60" w:rsidRDefault="00B22BB0" w:rsidP="00CA6CD1">
            <w:pPr>
              <w:spacing w:line="240" w:lineRule="exact"/>
              <w:jc w:val="center"/>
              <w:rPr>
                <w:rFonts w:ascii="Times New Roman" w:hAnsi="Times New Roman"/>
              </w:rPr>
            </w:pPr>
          </w:p>
        </w:tc>
      </w:tr>
    </w:tbl>
    <w:p w:rsidR="00B22BB0" w:rsidRPr="00DC34F8" w:rsidRDefault="00B22BB0" w:rsidP="005952C9">
      <w:pPr>
        <w:rPr>
          <w:rFonts w:ascii="Times New Roman" w:hAnsi="Times New Roman"/>
        </w:rPr>
      </w:pPr>
      <w:r w:rsidRPr="00DC34F8">
        <w:rPr>
          <w:rFonts w:ascii="Times New Roman" w:hAnsi="Times New Roman"/>
        </w:rPr>
        <w:t xml:space="preserve">                                                           </w:t>
      </w:r>
    </w:p>
    <w:p w:rsidR="00B22BB0" w:rsidRDefault="00B22BB0" w:rsidP="00617B72">
      <w:pPr>
        <w:ind w:firstLineChars="3100" w:firstLine="31680"/>
        <w:rPr>
          <w:rFonts w:ascii="Times New Roman" w:hAnsi="Times New Roman"/>
        </w:rPr>
      </w:pPr>
      <w:r w:rsidRPr="00DC34F8">
        <w:rPr>
          <w:rFonts w:ascii="Times New Roman" w:hint="eastAsia"/>
        </w:rPr>
        <w:t>总分</w:t>
      </w:r>
      <w:r w:rsidRPr="00DC34F8">
        <w:rPr>
          <w:rFonts w:ascii="Times New Roman" w:hAnsi="Times New Roman"/>
        </w:rPr>
        <w:t>_____________</w:t>
      </w:r>
    </w:p>
    <w:p w:rsidR="00B22BB0" w:rsidRPr="001404BF" w:rsidRDefault="00B22BB0" w:rsidP="001404BF">
      <w:pPr>
        <w:spacing w:line="520" w:lineRule="exact"/>
        <w:jc w:val="center"/>
        <w:rPr>
          <w:rFonts w:ascii="黑体" w:eastAsia="黑体"/>
          <w:spacing w:val="-10"/>
          <w:sz w:val="32"/>
          <w:szCs w:val="32"/>
        </w:rPr>
      </w:pPr>
      <w:r w:rsidRPr="001404BF">
        <w:rPr>
          <w:rFonts w:ascii="黑体" w:eastAsia="黑体"/>
          <w:spacing w:val="-10"/>
          <w:sz w:val="32"/>
          <w:szCs w:val="32"/>
        </w:rPr>
        <w:t>2018</w:t>
      </w:r>
      <w:r w:rsidRPr="001404BF">
        <w:rPr>
          <w:rFonts w:ascii="黑体" w:eastAsia="黑体" w:hint="eastAsia"/>
          <w:spacing w:val="-10"/>
          <w:sz w:val="32"/>
          <w:szCs w:val="32"/>
        </w:rPr>
        <w:t>年宝山区教育系统青少年毒品预防教育优秀项目申报表</w:t>
      </w:r>
    </w:p>
    <w:p w:rsidR="00B22BB0" w:rsidRDefault="00B22BB0" w:rsidP="001404BF">
      <w:pPr>
        <w:spacing w:line="520" w:lineRule="exact"/>
        <w:rPr>
          <w:rFonts w:ascii="仿宋_GB2312" w:eastAsia="仿宋_GB2312"/>
          <w:b/>
          <w:sz w:val="28"/>
          <w:szCs w:val="28"/>
          <w:u w:val="single"/>
        </w:rPr>
      </w:pPr>
      <w:r>
        <w:rPr>
          <w:rFonts w:ascii="仿宋_GB2312" w:eastAsia="仿宋_GB2312" w:hint="eastAsia"/>
          <w:b/>
          <w:sz w:val="28"/>
          <w:szCs w:val="28"/>
        </w:rPr>
        <w:t>单位（盖章）：</w:t>
      </w:r>
      <w:r>
        <w:rPr>
          <w:rFonts w:ascii="仿宋_GB2312" w:eastAsia="仿宋_GB2312"/>
          <w:b/>
          <w:sz w:val="28"/>
          <w:szCs w:val="28"/>
          <w:u w:val="single"/>
        </w:rPr>
        <w:t xml:space="preserve">             </w:t>
      </w:r>
      <w:r>
        <w:rPr>
          <w:rFonts w:ascii="仿宋_GB2312" w:eastAsia="仿宋_GB2312"/>
          <w:b/>
          <w:sz w:val="28"/>
          <w:szCs w:val="28"/>
        </w:rPr>
        <w:t xml:space="preserve">    </w:t>
      </w:r>
      <w:r>
        <w:rPr>
          <w:rFonts w:ascii="仿宋_GB2312" w:eastAsia="仿宋_GB2312" w:hint="eastAsia"/>
          <w:b/>
          <w:sz w:val="28"/>
          <w:szCs w:val="28"/>
        </w:rPr>
        <w:t>推荐时间：</w:t>
      </w:r>
      <w:r>
        <w:rPr>
          <w:rFonts w:ascii="仿宋_GB2312" w:eastAsia="仿宋_GB2312"/>
          <w:b/>
          <w:sz w:val="28"/>
          <w:szCs w:val="28"/>
        </w:rPr>
        <w:t xml:space="preserve">      </w:t>
      </w:r>
      <w:r>
        <w:rPr>
          <w:rFonts w:ascii="仿宋_GB2312" w:eastAsia="仿宋_GB2312" w:hint="eastAsia"/>
          <w:b/>
          <w:sz w:val="28"/>
          <w:szCs w:val="28"/>
        </w:rPr>
        <w:t>年</w:t>
      </w:r>
      <w:r>
        <w:rPr>
          <w:rFonts w:ascii="仿宋_GB2312" w:eastAsia="仿宋_GB2312"/>
          <w:b/>
          <w:sz w:val="28"/>
          <w:szCs w:val="28"/>
        </w:rPr>
        <w:t xml:space="preserve">    </w:t>
      </w:r>
      <w:r>
        <w:rPr>
          <w:rFonts w:ascii="仿宋_GB2312" w:eastAsia="仿宋_GB2312" w:hint="eastAsia"/>
          <w:b/>
          <w:sz w:val="28"/>
          <w:szCs w:val="28"/>
        </w:rPr>
        <w:t>月</w:t>
      </w:r>
      <w:r>
        <w:rPr>
          <w:rFonts w:ascii="仿宋_GB2312" w:eastAsia="仿宋_GB2312"/>
          <w:b/>
          <w:sz w:val="28"/>
          <w:szCs w:val="28"/>
        </w:rPr>
        <w:t xml:space="preserve">    </w:t>
      </w:r>
      <w:r>
        <w:rPr>
          <w:rFonts w:ascii="仿宋_GB2312" w:eastAsia="仿宋_GB2312" w:hint="eastAsia"/>
          <w:b/>
          <w:sz w:val="28"/>
          <w:szCs w:val="28"/>
        </w:rPr>
        <w:t>日</w:t>
      </w:r>
    </w:p>
    <w:tbl>
      <w:tblPr>
        <w:tblW w:w="9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2369"/>
        <w:gridCol w:w="3498"/>
        <w:gridCol w:w="1546"/>
        <w:gridCol w:w="1703"/>
      </w:tblGrid>
      <w:tr w:rsidR="00B22BB0" w:rsidRPr="00E75A60" w:rsidTr="005E2AE2">
        <w:tc>
          <w:tcPr>
            <w:tcW w:w="2369" w:type="dxa"/>
            <w:tcBorders>
              <w:top w:val="single" w:sz="12" w:space="0" w:color="auto"/>
            </w:tcBorders>
          </w:tcPr>
          <w:p w:rsidR="00B22BB0" w:rsidRPr="00E75A60" w:rsidRDefault="00B22BB0" w:rsidP="005E2AE2">
            <w:pPr>
              <w:spacing w:line="560" w:lineRule="exact"/>
              <w:jc w:val="center"/>
              <w:rPr>
                <w:rFonts w:ascii="仿宋_GB2312" w:eastAsia="仿宋_GB2312"/>
                <w:sz w:val="28"/>
                <w:szCs w:val="28"/>
              </w:rPr>
            </w:pPr>
            <w:r w:rsidRPr="00E75A60">
              <w:rPr>
                <w:rFonts w:ascii="仿宋_GB2312" w:eastAsia="仿宋_GB2312" w:hint="eastAsia"/>
                <w:sz w:val="28"/>
                <w:szCs w:val="28"/>
              </w:rPr>
              <w:t>项目名称</w:t>
            </w:r>
          </w:p>
        </w:tc>
        <w:tc>
          <w:tcPr>
            <w:tcW w:w="6747" w:type="dxa"/>
            <w:gridSpan w:val="3"/>
            <w:tcBorders>
              <w:top w:val="single" w:sz="12" w:space="0" w:color="auto"/>
            </w:tcBorders>
          </w:tcPr>
          <w:p w:rsidR="00B22BB0" w:rsidRPr="00E75A60" w:rsidRDefault="00B22BB0" w:rsidP="005E2AE2">
            <w:pPr>
              <w:spacing w:line="560" w:lineRule="exact"/>
              <w:jc w:val="center"/>
              <w:rPr>
                <w:sz w:val="30"/>
              </w:rPr>
            </w:pPr>
            <w:r w:rsidRPr="00E75A60">
              <w:rPr>
                <w:sz w:val="30"/>
              </w:rPr>
              <w:t xml:space="preserve"> </w:t>
            </w:r>
          </w:p>
        </w:tc>
      </w:tr>
      <w:tr w:rsidR="00B22BB0" w:rsidRPr="00E75A60" w:rsidTr="005E2AE2">
        <w:tc>
          <w:tcPr>
            <w:tcW w:w="2369" w:type="dxa"/>
          </w:tcPr>
          <w:p w:rsidR="00B22BB0" w:rsidRPr="00E75A60" w:rsidRDefault="00B22BB0" w:rsidP="005E2AE2">
            <w:pPr>
              <w:spacing w:line="560" w:lineRule="exact"/>
              <w:jc w:val="center"/>
              <w:rPr>
                <w:sz w:val="30"/>
              </w:rPr>
            </w:pPr>
            <w:r w:rsidRPr="00E75A60">
              <w:rPr>
                <w:rFonts w:ascii="仿宋_GB2312" w:eastAsia="仿宋_GB2312" w:hint="eastAsia"/>
                <w:sz w:val="28"/>
                <w:szCs w:val="28"/>
              </w:rPr>
              <w:t>项目实施时间</w:t>
            </w:r>
          </w:p>
        </w:tc>
        <w:tc>
          <w:tcPr>
            <w:tcW w:w="3498" w:type="dxa"/>
          </w:tcPr>
          <w:p w:rsidR="00B22BB0" w:rsidRPr="00E75A60" w:rsidRDefault="00B22BB0" w:rsidP="005E2AE2">
            <w:pPr>
              <w:spacing w:line="560" w:lineRule="exact"/>
              <w:jc w:val="center"/>
              <w:rPr>
                <w:sz w:val="30"/>
              </w:rPr>
            </w:pPr>
            <w:r w:rsidRPr="00E75A60">
              <w:rPr>
                <w:sz w:val="30"/>
              </w:rPr>
              <w:t xml:space="preserve"> </w:t>
            </w:r>
          </w:p>
        </w:tc>
        <w:tc>
          <w:tcPr>
            <w:tcW w:w="1546" w:type="dxa"/>
          </w:tcPr>
          <w:p w:rsidR="00B22BB0" w:rsidRPr="00E75A60" w:rsidRDefault="00B22BB0" w:rsidP="005E2AE2">
            <w:pPr>
              <w:spacing w:line="560" w:lineRule="exact"/>
              <w:jc w:val="center"/>
              <w:rPr>
                <w:sz w:val="30"/>
              </w:rPr>
            </w:pPr>
            <w:r w:rsidRPr="00E75A60">
              <w:rPr>
                <w:rFonts w:ascii="仿宋_GB2312" w:eastAsia="仿宋_GB2312" w:hint="eastAsia"/>
                <w:sz w:val="28"/>
                <w:szCs w:val="28"/>
              </w:rPr>
              <w:t>参与人数</w:t>
            </w:r>
          </w:p>
        </w:tc>
        <w:tc>
          <w:tcPr>
            <w:tcW w:w="1703" w:type="dxa"/>
          </w:tcPr>
          <w:p w:rsidR="00B22BB0" w:rsidRPr="00E75A60" w:rsidRDefault="00B22BB0" w:rsidP="005E2AE2">
            <w:pPr>
              <w:spacing w:line="560" w:lineRule="exact"/>
              <w:jc w:val="center"/>
              <w:rPr>
                <w:sz w:val="30"/>
              </w:rPr>
            </w:pPr>
            <w:r w:rsidRPr="00E75A60">
              <w:rPr>
                <w:sz w:val="30"/>
              </w:rPr>
              <w:t xml:space="preserve"> </w:t>
            </w:r>
          </w:p>
        </w:tc>
      </w:tr>
      <w:tr w:rsidR="00B22BB0" w:rsidRPr="00E75A60" w:rsidTr="005E2AE2">
        <w:tc>
          <w:tcPr>
            <w:tcW w:w="2369" w:type="dxa"/>
          </w:tcPr>
          <w:p w:rsidR="00B22BB0" w:rsidRPr="00E75A60" w:rsidRDefault="00B22BB0" w:rsidP="005E2AE2">
            <w:pPr>
              <w:spacing w:line="560" w:lineRule="exact"/>
              <w:jc w:val="center"/>
              <w:rPr>
                <w:rFonts w:ascii="仿宋_GB2312" w:eastAsia="仿宋_GB2312"/>
                <w:sz w:val="28"/>
                <w:szCs w:val="28"/>
              </w:rPr>
            </w:pPr>
            <w:r w:rsidRPr="00E75A60">
              <w:rPr>
                <w:rFonts w:ascii="仿宋_GB2312" w:eastAsia="仿宋_GB2312" w:hint="eastAsia"/>
                <w:sz w:val="28"/>
                <w:szCs w:val="28"/>
              </w:rPr>
              <w:t>主办单位</w:t>
            </w:r>
          </w:p>
        </w:tc>
        <w:tc>
          <w:tcPr>
            <w:tcW w:w="6747" w:type="dxa"/>
            <w:gridSpan w:val="3"/>
          </w:tcPr>
          <w:p w:rsidR="00B22BB0" w:rsidRPr="00E75A60" w:rsidRDefault="00B22BB0" w:rsidP="005E2AE2">
            <w:pPr>
              <w:spacing w:line="560" w:lineRule="exact"/>
              <w:jc w:val="center"/>
              <w:rPr>
                <w:sz w:val="30"/>
              </w:rPr>
            </w:pPr>
            <w:r w:rsidRPr="00E75A60">
              <w:rPr>
                <w:sz w:val="30"/>
              </w:rPr>
              <w:t xml:space="preserve"> </w:t>
            </w:r>
          </w:p>
        </w:tc>
      </w:tr>
      <w:tr w:rsidR="00B22BB0" w:rsidRPr="00E75A60" w:rsidTr="005E2AE2">
        <w:trPr>
          <w:trHeight w:val="3646"/>
        </w:trPr>
        <w:tc>
          <w:tcPr>
            <w:tcW w:w="9116" w:type="dxa"/>
            <w:gridSpan w:val="4"/>
          </w:tcPr>
          <w:p w:rsidR="00B22BB0" w:rsidRPr="00E75A60" w:rsidRDefault="00B22BB0" w:rsidP="005E2AE2">
            <w:pPr>
              <w:spacing w:line="560" w:lineRule="exact"/>
              <w:rPr>
                <w:rFonts w:ascii="仿宋_GB2312" w:eastAsia="仿宋_GB2312"/>
                <w:sz w:val="28"/>
                <w:szCs w:val="28"/>
              </w:rPr>
            </w:pPr>
            <w:r w:rsidRPr="00E75A60">
              <w:rPr>
                <w:rFonts w:ascii="仿宋_GB2312" w:eastAsia="仿宋_GB2312" w:hint="eastAsia"/>
                <w:sz w:val="28"/>
                <w:szCs w:val="28"/>
              </w:rPr>
              <w:t>项目主要内容简介：（</w:t>
            </w:r>
            <w:r w:rsidRPr="00E75A60">
              <w:rPr>
                <w:rFonts w:ascii="仿宋_GB2312" w:eastAsia="仿宋_GB2312"/>
                <w:sz w:val="28"/>
                <w:szCs w:val="28"/>
              </w:rPr>
              <w:t>300</w:t>
            </w:r>
            <w:r w:rsidRPr="00E75A60">
              <w:rPr>
                <w:rFonts w:ascii="仿宋_GB2312" w:eastAsia="仿宋_GB2312" w:hint="eastAsia"/>
                <w:sz w:val="28"/>
                <w:szCs w:val="28"/>
              </w:rPr>
              <w:t>字以内，详细材料另附页）</w:t>
            </w:r>
          </w:p>
          <w:p w:rsidR="00B22BB0" w:rsidRDefault="00B22BB0" w:rsidP="00B22BB0">
            <w:pPr>
              <w:spacing w:line="420" w:lineRule="exact"/>
              <w:ind w:firstLineChars="200" w:firstLine="31680"/>
              <w:rPr>
                <w:rFonts w:ascii="仿宋" w:eastAsia="仿宋" w:hAnsi="仿宋" w:cs="仿宋"/>
                <w:sz w:val="24"/>
              </w:rPr>
            </w:pPr>
            <w:r>
              <w:rPr>
                <w:rFonts w:ascii="仿宋" w:eastAsia="仿宋" w:hAnsi="仿宋" w:cs="仿宋"/>
                <w:sz w:val="24"/>
              </w:rPr>
              <w:t xml:space="preserve"> </w:t>
            </w:r>
          </w:p>
          <w:p w:rsidR="00B22BB0" w:rsidRPr="00E75A60" w:rsidRDefault="00B22BB0" w:rsidP="00B22BB0">
            <w:pPr>
              <w:spacing w:line="420" w:lineRule="exact"/>
              <w:ind w:firstLineChars="200" w:firstLine="31680"/>
              <w:rPr>
                <w:rFonts w:ascii="仿宋_GB2312" w:eastAsia="仿宋_GB2312"/>
                <w:sz w:val="28"/>
                <w:szCs w:val="28"/>
              </w:rPr>
            </w:pPr>
          </w:p>
        </w:tc>
      </w:tr>
      <w:tr w:rsidR="00B22BB0" w:rsidRPr="00E75A60" w:rsidTr="005E2AE2">
        <w:trPr>
          <w:trHeight w:val="1617"/>
        </w:trPr>
        <w:tc>
          <w:tcPr>
            <w:tcW w:w="9116" w:type="dxa"/>
            <w:gridSpan w:val="4"/>
          </w:tcPr>
          <w:p w:rsidR="00B22BB0" w:rsidRPr="00E579D2" w:rsidRDefault="00B22BB0" w:rsidP="005E2AE2">
            <w:pPr>
              <w:spacing w:line="420" w:lineRule="exact"/>
              <w:rPr>
                <w:rFonts w:ascii="仿宋_GB2312" w:eastAsia="仿宋_GB2312" w:hAnsi="Times New Roman"/>
                <w:sz w:val="28"/>
                <w:szCs w:val="28"/>
              </w:rPr>
            </w:pPr>
            <w:r w:rsidRPr="00E579D2">
              <w:rPr>
                <w:rFonts w:ascii="仿宋_GB2312" w:eastAsia="仿宋_GB2312" w:hAnsi="Times New Roman" w:hint="eastAsia"/>
                <w:sz w:val="28"/>
                <w:szCs w:val="28"/>
              </w:rPr>
              <w:t>主要特色：</w:t>
            </w: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tc>
      </w:tr>
      <w:tr w:rsidR="00B22BB0" w:rsidRPr="00E75A60" w:rsidTr="005E2AE2">
        <w:trPr>
          <w:trHeight w:val="1463"/>
        </w:trPr>
        <w:tc>
          <w:tcPr>
            <w:tcW w:w="9116" w:type="dxa"/>
            <w:gridSpan w:val="4"/>
            <w:tcBorders>
              <w:bottom w:val="single" w:sz="12" w:space="0" w:color="auto"/>
            </w:tcBorders>
          </w:tcPr>
          <w:p w:rsidR="00B22BB0" w:rsidRPr="00E579D2" w:rsidRDefault="00B22BB0" w:rsidP="005E2AE2">
            <w:pPr>
              <w:spacing w:line="420" w:lineRule="exact"/>
              <w:rPr>
                <w:rFonts w:ascii="仿宋_GB2312" w:eastAsia="仿宋_GB2312" w:hAnsi="Times New Roman"/>
                <w:sz w:val="28"/>
                <w:szCs w:val="28"/>
              </w:rPr>
            </w:pPr>
            <w:r w:rsidRPr="00E579D2">
              <w:rPr>
                <w:rFonts w:ascii="仿宋_GB2312" w:eastAsia="仿宋_GB2312" w:hAnsi="Times New Roman" w:hint="eastAsia"/>
                <w:sz w:val="28"/>
                <w:szCs w:val="28"/>
              </w:rPr>
              <w:t>社会评价：</w:t>
            </w: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p w:rsidR="00B22BB0" w:rsidRPr="00E75A60" w:rsidRDefault="00B22BB0" w:rsidP="00B22BB0">
            <w:pPr>
              <w:spacing w:line="420" w:lineRule="exact"/>
              <w:ind w:firstLineChars="200" w:firstLine="31680"/>
              <w:rPr>
                <w:rFonts w:ascii="仿宋_GB2312" w:eastAsia="仿宋_GB2312"/>
                <w:sz w:val="28"/>
                <w:szCs w:val="28"/>
              </w:rPr>
            </w:pPr>
          </w:p>
        </w:tc>
      </w:tr>
    </w:tbl>
    <w:p w:rsidR="00B22BB0" w:rsidRDefault="00B22BB0" w:rsidP="001404BF">
      <w:pPr>
        <w:spacing w:line="360" w:lineRule="exact"/>
        <w:rPr>
          <w:rFonts w:ascii="仿宋_GB2312" w:eastAsia="仿宋_GB2312"/>
          <w:sz w:val="28"/>
          <w:szCs w:val="28"/>
        </w:rPr>
      </w:pPr>
      <w:bookmarkStart w:id="0" w:name="_GoBack"/>
      <w:bookmarkEnd w:id="0"/>
      <w:r>
        <w:rPr>
          <w:rFonts w:ascii="仿宋_GB2312" w:eastAsia="仿宋_GB2312" w:hint="eastAsia"/>
          <w:sz w:val="28"/>
          <w:szCs w:val="28"/>
        </w:rPr>
        <w:t>填表人：</w:t>
      </w:r>
      <w:r>
        <w:rPr>
          <w:rFonts w:ascii="仿宋_GB2312" w:eastAsia="仿宋_GB2312"/>
          <w:sz w:val="28"/>
          <w:szCs w:val="28"/>
        </w:rPr>
        <w:t xml:space="preserve">                         </w:t>
      </w:r>
      <w:r>
        <w:rPr>
          <w:rFonts w:ascii="仿宋_GB2312" w:eastAsia="仿宋_GB2312" w:hint="eastAsia"/>
          <w:sz w:val="28"/>
          <w:szCs w:val="28"/>
        </w:rPr>
        <w:t>联系电话：</w:t>
      </w:r>
      <w:r>
        <w:rPr>
          <w:rFonts w:ascii="仿宋_GB2312" w:eastAsia="仿宋_GB2312"/>
          <w:sz w:val="28"/>
          <w:szCs w:val="28"/>
        </w:rPr>
        <w:t xml:space="preserve"> </w:t>
      </w:r>
    </w:p>
    <w:p w:rsidR="00B22BB0" w:rsidRDefault="00B22BB0" w:rsidP="001404BF">
      <w:pPr>
        <w:spacing w:line="360" w:lineRule="exact"/>
        <w:rPr>
          <w:rFonts w:ascii="仿宋_GB2312" w:eastAsia="仿宋_GB2312"/>
          <w:sz w:val="28"/>
          <w:szCs w:val="28"/>
        </w:rPr>
      </w:pPr>
      <w:r>
        <w:rPr>
          <w:rFonts w:ascii="仿宋_GB2312" w:eastAsia="仿宋_GB2312" w:hint="eastAsia"/>
          <w:sz w:val="28"/>
          <w:szCs w:val="28"/>
        </w:rPr>
        <w:t>联系地址：</w:t>
      </w:r>
      <w:r>
        <w:rPr>
          <w:rFonts w:ascii="仿宋_GB2312" w:eastAsia="仿宋_GB2312"/>
          <w:sz w:val="28"/>
          <w:szCs w:val="28"/>
        </w:rPr>
        <w:t xml:space="preserve">                       </w:t>
      </w:r>
      <w:r>
        <w:rPr>
          <w:rFonts w:ascii="仿宋_GB2312" w:eastAsia="仿宋_GB2312" w:hint="eastAsia"/>
          <w:sz w:val="28"/>
          <w:szCs w:val="28"/>
        </w:rPr>
        <w:t>邮政编码：</w:t>
      </w:r>
      <w:r>
        <w:rPr>
          <w:rFonts w:ascii="仿宋_GB2312" w:eastAsia="仿宋_GB2312"/>
          <w:sz w:val="28"/>
          <w:szCs w:val="28"/>
        </w:rPr>
        <w:t xml:space="preserve">        </w:t>
      </w:r>
    </w:p>
    <w:p w:rsidR="00B22BB0" w:rsidRPr="001404BF" w:rsidRDefault="00B22BB0" w:rsidP="00617B72">
      <w:pPr>
        <w:spacing w:line="360" w:lineRule="exact"/>
        <w:ind w:left="31680" w:hangingChars="350" w:firstLine="31680"/>
        <w:rPr>
          <w:rFonts w:ascii="Times New Roman" w:hAnsi="Times New Roman"/>
          <w:kern w:val="0"/>
          <w:szCs w:val="21"/>
        </w:rPr>
      </w:pPr>
      <w:r w:rsidRPr="001404BF">
        <w:rPr>
          <w:rFonts w:ascii="Times New Roman" w:hAnsi="宋体" w:hint="eastAsia"/>
          <w:szCs w:val="21"/>
        </w:rPr>
        <w:t>注：</w:t>
      </w:r>
      <w:r w:rsidRPr="001404BF">
        <w:rPr>
          <w:rFonts w:ascii="Times New Roman" w:hAnsi="Times New Roman"/>
          <w:szCs w:val="21"/>
        </w:rPr>
        <w:t>1</w:t>
      </w:r>
      <w:r w:rsidRPr="001404BF">
        <w:rPr>
          <w:rFonts w:ascii="Times New Roman" w:hAnsi="宋体" w:hint="eastAsia"/>
          <w:szCs w:val="21"/>
        </w:rPr>
        <w:t>、各学校可自主选报本校的毒品预防教育优秀项目，申报表一式两份，随</w:t>
      </w:r>
      <w:r w:rsidRPr="001404BF">
        <w:rPr>
          <w:rFonts w:ascii="Times New Roman" w:hAnsi="Times New Roman"/>
          <w:szCs w:val="21"/>
        </w:rPr>
        <w:t>“6·27”</w:t>
      </w:r>
      <w:r w:rsidRPr="001404BF">
        <w:rPr>
          <w:rFonts w:ascii="Times New Roman" w:hAnsi="宋体" w:hint="eastAsia"/>
          <w:szCs w:val="21"/>
        </w:rPr>
        <w:t>工程达标考核材料一并上交（电子版和纸质版）</w:t>
      </w:r>
    </w:p>
    <w:p w:rsidR="00B22BB0" w:rsidRPr="007B1AE4" w:rsidRDefault="00B22BB0" w:rsidP="003643B1">
      <w:pPr>
        <w:spacing w:line="360" w:lineRule="exact"/>
        <w:ind w:leftChars="200" w:left="31680" w:hangingChars="150" w:firstLine="31680"/>
        <w:rPr>
          <w:rFonts w:ascii="Times New Roman" w:hAnsi="Times New Roman"/>
          <w:szCs w:val="21"/>
        </w:rPr>
      </w:pPr>
      <w:r w:rsidRPr="001404BF">
        <w:rPr>
          <w:rFonts w:ascii="Times New Roman" w:hAnsi="Times New Roman"/>
          <w:szCs w:val="21"/>
        </w:rPr>
        <w:t>2</w:t>
      </w:r>
      <w:r w:rsidRPr="001404BF">
        <w:rPr>
          <w:rFonts w:ascii="Times New Roman" w:hAnsi="宋体" w:hint="eastAsia"/>
          <w:szCs w:val="21"/>
        </w:rPr>
        <w:t>、</w:t>
      </w:r>
      <w:r w:rsidRPr="001404BF">
        <w:rPr>
          <w:rFonts w:ascii="Times New Roman" w:hAnsi="Times New Roman"/>
          <w:szCs w:val="21"/>
        </w:rPr>
        <w:t>“</w:t>
      </w:r>
      <w:r w:rsidRPr="001404BF">
        <w:rPr>
          <w:rFonts w:ascii="Times New Roman" w:hAnsi="宋体" w:hint="eastAsia"/>
          <w:szCs w:val="21"/>
        </w:rPr>
        <w:t>详细材料</w:t>
      </w:r>
      <w:r w:rsidRPr="001404BF">
        <w:rPr>
          <w:rFonts w:ascii="Times New Roman" w:hAnsi="Times New Roman"/>
          <w:szCs w:val="21"/>
        </w:rPr>
        <w:t>”</w:t>
      </w:r>
      <w:r w:rsidRPr="001404BF">
        <w:rPr>
          <w:rFonts w:ascii="Times New Roman" w:hAnsi="宋体" w:hint="eastAsia"/>
          <w:szCs w:val="21"/>
        </w:rPr>
        <w:t>从项目简述、项目实施、经验特色和社会评价等方面进行撰写，</w:t>
      </w:r>
      <w:r w:rsidRPr="001404BF">
        <w:rPr>
          <w:rFonts w:ascii="Times New Roman" w:hAnsi="Times New Roman"/>
          <w:szCs w:val="21"/>
        </w:rPr>
        <w:t>1500</w:t>
      </w:r>
      <w:r w:rsidRPr="001404BF">
        <w:rPr>
          <w:rFonts w:ascii="Times New Roman" w:hAnsi="宋体" w:hint="eastAsia"/>
          <w:szCs w:val="21"/>
        </w:rPr>
        <w:t>字左右，</w:t>
      </w:r>
      <w:r w:rsidRPr="001404BF">
        <w:rPr>
          <w:rFonts w:ascii="Times New Roman" w:hAnsi="Times New Roman"/>
          <w:szCs w:val="21"/>
        </w:rPr>
        <w:t>word</w:t>
      </w:r>
      <w:r w:rsidRPr="001404BF">
        <w:rPr>
          <w:rFonts w:ascii="Times New Roman" w:hAnsi="宋体" w:hint="eastAsia"/>
          <w:szCs w:val="21"/>
        </w:rPr>
        <w:t>格式。</w:t>
      </w:r>
    </w:p>
    <w:sectPr w:rsidR="00B22BB0" w:rsidRPr="007B1AE4" w:rsidSect="006061FD">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BB0" w:rsidRDefault="00B22BB0" w:rsidP="00DC34F8">
      <w:r>
        <w:separator/>
      </w:r>
    </w:p>
  </w:endnote>
  <w:endnote w:type="continuationSeparator" w:id="1">
    <w:p w:rsidR="00B22BB0" w:rsidRDefault="00B22BB0" w:rsidP="00DC3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BB0" w:rsidRDefault="00B22BB0" w:rsidP="00DC34F8">
      <w:r>
        <w:separator/>
      </w:r>
    </w:p>
  </w:footnote>
  <w:footnote w:type="continuationSeparator" w:id="1">
    <w:p w:rsidR="00B22BB0" w:rsidRDefault="00B22BB0" w:rsidP="00DC3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6F8"/>
    <w:rsid w:val="000B5BB8"/>
    <w:rsid w:val="001404BF"/>
    <w:rsid w:val="001D04BA"/>
    <w:rsid w:val="002C1198"/>
    <w:rsid w:val="003643B1"/>
    <w:rsid w:val="005952C9"/>
    <w:rsid w:val="005C0F34"/>
    <w:rsid w:val="005C69EA"/>
    <w:rsid w:val="005E2AE2"/>
    <w:rsid w:val="006061FD"/>
    <w:rsid w:val="00617B72"/>
    <w:rsid w:val="0068188E"/>
    <w:rsid w:val="006B089D"/>
    <w:rsid w:val="0076258B"/>
    <w:rsid w:val="007B1AE4"/>
    <w:rsid w:val="00803E62"/>
    <w:rsid w:val="0082021A"/>
    <w:rsid w:val="008B41CD"/>
    <w:rsid w:val="00911EF9"/>
    <w:rsid w:val="0092282A"/>
    <w:rsid w:val="00987D07"/>
    <w:rsid w:val="009C4330"/>
    <w:rsid w:val="00A0003D"/>
    <w:rsid w:val="00A626F0"/>
    <w:rsid w:val="00AD7770"/>
    <w:rsid w:val="00B22BB0"/>
    <w:rsid w:val="00C15CDE"/>
    <w:rsid w:val="00C877AF"/>
    <w:rsid w:val="00CA6CD1"/>
    <w:rsid w:val="00DA2EC5"/>
    <w:rsid w:val="00DC34F8"/>
    <w:rsid w:val="00DD4FCA"/>
    <w:rsid w:val="00E13898"/>
    <w:rsid w:val="00E579D2"/>
    <w:rsid w:val="00E75A60"/>
    <w:rsid w:val="00E91F7D"/>
    <w:rsid w:val="00EA06F8"/>
    <w:rsid w:val="00FE04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CD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5952C9"/>
    <w:pPr>
      <w:ind w:leftChars="2500" w:left="100"/>
    </w:pPr>
  </w:style>
  <w:style w:type="character" w:customStyle="1" w:styleId="DateChar">
    <w:name w:val="Date Char"/>
    <w:basedOn w:val="DefaultParagraphFont"/>
    <w:link w:val="Date"/>
    <w:uiPriority w:val="99"/>
    <w:semiHidden/>
    <w:locked/>
    <w:rsid w:val="005952C9"/>
    <w:rPr>
      <w:rFonts w:cs="Times New Roman"/>
    </w:rPr>
  </w:style>
  <w:style w:type="paragraph" w:styleId="Header">
    <w:name w:val="header"/>
    <w:basedOn w:val="Normal"/>
    <w:link w:val="HeaderChar"/>
    <w:uiPriority w:val="99"/>
    <w:semiHidden/>
    <w:rsid w:val="00DC34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C34F8"/>
    <w:rPr>
      <w:rFonts w:cs="Times New Roman"/>
      <w:sz w:val="18"/>
      <w:szCs w:val="18"/>
    </w:rPr>
  </w:style>
  <w:style w:type="paragraph" w:styleId="Footer">
    <w:name w:val="footer"/>
    <w:basedOn w:val="Normal"/>
    <w:link w:val="FooterChar"/>
    <w:uiPriority w:val="99"/>
    <w:semiHidden/>
    <w:rsid w:val="00DC34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C34F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385</Words>
  <Characters>2196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mycomputer</cp:lastModifiedBy>
  <cp:revision>5</cp:revision>
  <cp:lastPrinted>2018-10-09T03:51:00Z</cp:lastPrinted>
  <dcterms:created xsi:type="dcterms:W3CDTF">2018-10-10T09:08:00Z</dcterms:created>
  <dcterms:modified xsi:type="dcterms:W3CDTF">2018-10-11T02:27:00Z</dcterms:modified>
</cp:coreProperties>
</file>