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700"/>
        <w:ind w:right="0" w:left="0" w:firstLine="0"/>
        <w:jc w:val="both"/>
        <w:rPr>
          <w:rFonts w:ascii="华文中宋" w:hAnsi="华文中宋" w:cs="华文中宋" w:eastAsia="华文中宋"/>
          <w:b/>
          <w:color w:val="FF0000"/>
          <w:spacing w:val="-82"/>
          <w:position w:val="0"/>
          <w:sz w:val="52"/>
          <w:shd w:fill="auto" w:val="clear"/>
        </w:rPr>
      </w:pPr>
    </w:p>
    <w:p>
      <w:pPr>
        <w:spacing w:before="0" w:after="0" w:line="700"/>
        <w:ind w:right="0" w:left="0" w:firstLine="0"/>
        <w:jc w:val="both"/>
        <w:rPr>
          <w:rFonts w:ascii="华文中宋" w:hAnsi="华文中宋" w:cs="华文中宋" w:eastAsia="华文中宋"/>
          <w:b/>
          <w:color w:val="FF0000"/>
          <w:spacing w:val="-82"/>
          <w:position w:val="0"/>
          <w:sz w:val="52"/>
          <w:shd w:fill="auto" w:val="clear"/>
        </w:rPr>
      </w:pPr>
    </w:p>
    <w:p>
      <w:pPr>
        <w:spacing w:before="0" w:after="0" w:line="700"/>
        <w:ind w:right="0" w:left="0" w:firstLine="0"/>
        <w:jc w:val="both"/>
        <w:rPr>
          <w:rFonts w:ascii="华文中宋" w:hAnsi="华文中宋" w:cs="华文中宋" w:eastAsia="华文中宋"/>
          <w:b/>
          <w:color w:val="FF0000"/>
          <w:spacing w:val="-106"/>
          <w:position w:val="0"/>
          <w:sz w:val="60"/>
          <w:shd w:fill="auto" w:val="clear"/>
        </w:rPr>
      </w:pPr>
      <w:r>
        <w:rPr>
          <w:rFonts w:ascii="华文中宋" w:hAnsi="华文中宋" w:cs="华文中宋" w:eastAsia="华文中宋"/>
          <w:b/>
          <w:color w:val="FF0000"/>
          <w:spacing w:val="-106"/>
          <w:position w:val="0"/>
          <w:sz w:val="60"/>
          <w:shd w:fill="auto" w:val="clear"/>
        </w:rPr>
        <w:t xml:space="preserve">上海市宝山区依法治区领导小组办公室</w:t>
      </w:r>
    </w:p>
    <w:p>
      <w:pPr>
        <w:spacing w:before="0" w:after="0" w:line="700"/>
        <w:ind w:right="0" w:left="0" w:firstLine="0"/>
        <w:jc w:val="both"/>
        <w:rPr>
          <w:rFonts w:ascii="华文中宋" w:hAnsi="华文中宋" w:cs="华文中宋" w:eastAsia="华文中宋"/>
          <w:b/>
          <w:color w:val="FF0000"/>
          <w:spacing w:val="-106"/>
          <w:position w:val="0"/>
          <w:sz w:val="60"/>
          <w:shd w:fill="auto" w:val="clear"/>
        </w:rPr>
      </w:pPr>
      <w:r>
        <w:rPr>
          <w:rFonts w:ascii="华文中宋" w:hAnsi="华文中宋" w:cs="华文中宋" w:eastAsia="华文中宋"/>
          <w:b/>
          <w:color w:val="FF0000"/>
          <w:spacing w:val="-106"/>
          <w:position w:val="0"/>
          <w:sz w:val="60"/>
          <w:shd w:fill="auto" w:val="clear"/>
        </w:rPr>
        <w:t xml:space="preserve">上海市宝山区法治宣传领导小组办公室</w:t>
      </w:r>
    </w:p>
    <w:p>
      <w:pPr>
        <w:spacing w:before="0" w:after="0" w:line="700"/>
        <w:ind w:right="0" w:left="0" w:firstLine="0"/>
        <w:jc w:val="both"/>
        <w:rPr>
          <w:rFonts w:ascii="华文中宋" w:hAnsi="华文中宋" w:cs="华文中宋" w:eastAsia="华文中宋"/>
          <w:b/>
          <w:color w:val="FF0000"/>
          <w:spacing w:val="-82"/>
          <w:position w:val="0"/>
          <w:sz w:val="52"/>
          <w:shd w:fill="auto" w:val="clear"/>
        </w:rPr>
      </w:pPr>
    </w:p>
    <w:p>
      <w:pPr>
        <w:spacing w:before="0" w:after="0" w:line="70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560"/>
        <w:ind w:right="0" w:left="0" w:firstLine="0"/>
        <w:jc w:val="center"/>
        <w:rPr>
          <w:rFonts w:ascii="华文中宋" w:hAnsi="华文中宋" w:cs="华文中宋" w:eastAsia="华文中宋"/>
          <w:color w:val="auto"/>
          <w:spacing w:val="0"/>
          <w:position w:val="0"/>
          <w:sz w:val="44"/>
          <w:shd w:fill="auto" w:val="clear"/>
        </w:rPr>
      </w:pPr>
      <w:r>
        <w:rPr>
          <w:rFonts w:ascii="华文中宋" w:hAnsi="华文中宋" w:cs="华文中宋" w:eastAsia="华文中宋"/>
          <w:color w:val="auto"/>
          <w:spacing w:val="0"/>
          <w:position w:val="0"/>
          <w:sz w:val="44"/>
          <w:shd w:fill="auto" w:val="clear"/>
        </w:rPr>
        <w:t xml:space="preserve">关于开展上海市“七五”普法中期</w:t>
      </w:r>
    </w:p>
    <w:p>
      <w:pPr>
        <w:spacing w:before="0" w:after="0" w:line="560"/>
        <w:ind w:right="0" w:left="0" w:firstLine="0"/>
        <w:jc w:val="center"/>
        <w:rPr>
          <w:rFonts w:ascii="华文中宋" w:hAnsi="华文中宋" w:cs="华文中宋" w:eastAsia="华文中宋"/>
          <w:color w:val="auto"/>
          <w:spacing w:val="0"/>
          <w:position w:val="0"/>
          <w:sz w:val="44"/>
          <w:shd w:fill="auto" w:val="clear"/>
        </w:rPr>
      </w:pPr>
      <w:r>
        <w:rPr>
          <w:rFonts w:ascii="华文中宋" w:hAnsi="华文中宋" w:cs="华文中宋" w:eastAsia="华文中宋"/>
          <w:color w:val="auto"/>
          <w:spacing w:val="0"/>
          <w:position w:val="0"/>
          <w:sz w:val="44"/>
          <w:shd w:fill="auto" w:val="clear"/>
        </w:rPr>
        <w:t xml:space="preserve">调查问卷测评工作的通知</w:t>
      </w:r>
    </w:p>
    <w:p>
      <w:pPr>
        <w:spacing w:before="0" w:after="0" w:line="46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-4"/>
          <w:position w:val="0"/>
          <w:sz w:val="32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-4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-4"/>
          <w:position w:val="0"/>
          <w:sz w:val="32"/>
          <w:shd w:fill="auto" w:val="clear"/>
        </w:rPr>
        <w:t xml:space="preserve">各镇、街道、园区，区委、区政府各部、委、办、局，各区级机关，各人民团体：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近期，全国普法办公室印发《全国法治宣传教育第七个五年规划考核评估指标体系（试行）》。</w:t>
      </w:r>
      <w:r>
        <w:rPr>
          <w:rFonts w:ascii="仿宋_GB2312" w:hAnsi="仿宋_GB2312" w:cs="仿宋_GB2312" w:eastAsia="仿宋_GB2312"/>
          <w:b/>
          <w:color w:val="auto"/>
          <w:spacing w:val="0"/>
          <w:position w:val="0"/>
          <w:sz w:val="32"/>
          <w:shd w:fill="auto" w:val="clear"/>
        </w:rPr>
        <w:t xml:space="preserve">这是普法工作30余年来，全国范围内首次以考核评估体系指标的形式对各省（区、市）普法工作进行量化打分，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同时明确</w:t>
      </w:r>
      <w:r>
        <w:rPr>
          <w:rFonts w:ascii="仿宋_GB2312" w:hAnsi="仿宋_GB2312" w:cs="仿宋_GB2312" w:eastAsia="仿宋_GB2312"/>
          <w:b/>
          <w:color w:val="auto"/>
          <w:spacing w:val="0"/>
          <w:position w:val="0"/>
          <w:sz w:val="32"/>
          <w:shd w:fill="auto" w:val="clear"/>
        </w:rPr>
        <w:t xml:space="preserve">建立第三方测评机制，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将委托第三方开展社会公众法治意识、社会公众对国家机关严格规范公正文明执法的满意度、社会公众对当地法治环境整体满意度等内容的问卷调查，结果纳入量化打分。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为迎接全国普法办此次“七五”普法中期考核评估，经市法宣联席会议召集人同意，由市法宣办统一下发测评问卷，测评参与人数争取达到各区户籍人口80%以上。各区参与测评人数将纳入上海市“七五”普法考核评估指标。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请各单位高度重视此项工作，广泛动员社会各方，组织领导干部、国家工作人员、青少年学生、社区群众等积极参与调查问卷测评工作。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问卷调查可通过上海司法行政网、东方法治网、上海市司法局微信公众号、法治上海微信公众号以及</w:t>
      </w:r>
      <w:r>
        <w:rPr>
          <w:rFonts w:ascii="华文中宋" w:hAnsi="华文中宋" w:cs="华文中宋" w:eastAsia="华文中宋"/>
          <w:b/>
          <w:color w:val="auto"/>
          <w:spacing w:val="0"/>
          <w:position w:val="0"/>
          <w:sz w:val="32"/>
          <w:shd w:fill="auto" w:val="clear"/>
        </w:rPr>
        <w:t xml:space="preserve">微信扫描二维码（见附图）获取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，答卷时间</w:t>
      </w:r>
      <w:r>
        <w:rPr>
          <w:rFonts w:ascii="华文中宋" w:hAnsi="华文中宋" w:cs="华文中宋" w:eastAsia="华文中宋"/>
          <w:b/>
          <w:color w:val="auto"/>
          <w:spacing w:val="0"/>
          <w:position w:val="0"/>
          <w:sz w:val="32"/>
          <w:shd w:fill="auto" w:val="clear"/>
        </w:rPr>
        <w:t xml:space="preserve">截止至10月15日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。活动结束后，市法宣办将对参与测评人数进行统计汇总。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因截止时间为10月15日，请各单位抓紧组织发动部署（填写注意事项见附件），确保我区完成本区户籍人口80%以上的参与数量。各单位参与问卷调查的数量，请于10月15日下班前反馈至区司法局。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联系人：区司法局法宣科  谈潇 56694361。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特此通知。</w:t>
      </w:r>
    </w:p>
    <w:p>
      <w:pPr>
        <w:spacing w:before="0" w:after="0" w:line="54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object w:dxaOrig="2292" w:dyaOrig="2292">
          <v:rect xmlns:o="urn:schemas-microsoft-com:office:office" xmlns:v="urn:schemas-microsoft-com:vml" id="rectole0000000000" style="width:114.600000pt;height:114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附： </w:t>
      </w:r>
    </w:p>
    <w:p>
      <w:pPr>
        <w:spacing w:before="0" w:after="0" w:line="540"/>
        <w:ind w:right="320" w:left="0" w:firstLine="640"/>
        <w:jc w:val="left"/>
        <w:rPr>
          <w:rFonts w:ascii="华文中宋" w:hAnsi="华文中宋" w:cs="华文中宋" w:eastAsia="华文中宋"/>
          <w:color w:val="auto"/>
          <w:spacing w:val="0"/>
          <w:position w:val="0"/>
          <w:sz w:val="32"/>
          <w:shd w:fill="auto" w:val="clear"/>
        </w:rPr>
      </w:pPr>
      <w:r>
        <w:rPr>
          <w:rFonts w:ascii="华文中宋" w:hAnsi="华文中宋" w:cs="华文中宋" w:eastAsia="华文中宋"/>
          <w:color w:val="auto"/>
          <w:spacing w:val="0"/>
          <w:position w:val="0"/>
          <w:sz w:val="32"/>
          <w:shd w:fill="auto" w:val="clear"/>
        </w:rPr>
        <w:t xml:space="preserve">扫描上图，获取调查问卷</w:t>
      </w:r>
    </w:p>
    <w:p>
      <w:pPr>
        <w:spacing w:before="0" w:after="0" w:line="540"/>
        <w:ind w:right="320" w:left="0" w:firstLine="640"/>
        <w:jc w:val="righ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40"/>
        <w:ind w:right="320" w:left="0" w:firstLine="640"/>
        <w:jc w:val="righ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40"/>
        <w:ind w:right="320" w:left="0" w:firstLine="640"/>
        <w:jc w:val="righ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40"/>
        <w:ind w:right="320" w:left="0" w:firstLine="640"/>
        <w:jc w:val="righ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上海市宝山区依法治区领导小组办公室</w:t>
      </w:r>
    </w:p>
    <w:p>
      <w:pPr>
        <w:spacing w:before="0" w:after="0" w:line="540"/>
        <w:ind w:right="0" w:left="0" w:firstLine="640"/>
        <w:jc w:val="righ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上海市宝山区法治宣传教育领导小组办公室 </w:t>
      </w:r>
    </w:p>
    <w:p>
      <w:pPr>
        <w:spacing w:before="0" w:after="0" w:line="540"/>
        <w:ind w:right="640" w:left="0" w:firstLine="38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2018年9月18日</w:t>
      </w:r>
    </w:p>
    <w:p>
      <w:pPr>
        <w:spacing w:before="0" w:after="0" w:line="440"/>
        <w:ind w:right="640" w:left="0" w:firstLine="38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440"/>
        <w:ind w:right="640" w:left="0" w:firstLine="38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附件</w:t>
      </w:r>
    </w:p>
    <w:p>
      <w:pPr>
        <w:spacing w:before="0" w:after="0" w:line="540"/>
        <w:ind w:right="0" w:left="0" w:firstLine="0"/>
        <w:jc w:val="center"/>
        <w:rPr>
          <w:rFonts w:ascii="华文中宋" w:hAnsi="华文中宋" w:cs="华文中宋" w:eastAsia="华文中宋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华文中宋" w:hAnsi="华文中宋" w:cs="华文中宋" w:eastAsia="华文中宋"/>
          <w:b/>
          <w:color w:val="auto"/>
          <w:spacing w:val="0"/>
          <w:position w:val="0"/>
          <w:sz w:val="32"/>
          <w:shd w:fill="auto" w:val="clear"/>
        </w:rPr>
        <w:t xml:space="preserve">调查问卷填写注意事项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1、“户籍地或居住地”一项：选择“</w:t>
      </w:r>
      <w:r>
        <w:rPr>
          <w:rFonts w:ascii="华文中宋" w:hAnsi="华文中宋" w:cs="华文中宋" w:eastAsia="华文中宋"/>
          <w:b/>
          <w:color w:val="auto"/>
          <w:spacing w:val="0"/>
          <w:position w:val="0"/>
          <w:sz w:val="32"/>
          <w:shd w:fill="auto" w:val="clear"/>
        </w:rPr>
        <w:t xml:space="preserve">宝山区</w:t>
      </w: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”。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2、“您知道每年12月4日是什么纪念日”？一项：选择“知道”，并填写“国家宪法日”。</w:t>
      </w:r>
    </w:p>
    <w:p>
      <w:pPr>
        <w:spacing w:before="0" w:after="0" w:line="540"/>
        <w:ind w:right="0" w:left="0" w:firstLine="64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  <w:t xml:space="preserve">3、“您是否知道您居住或工作的地区有专门宣传法治文化的广场、公园或场馆”一项：目前我区各街镇包括各村居均有法治文化阵地（法治宣传栏），各街镇园区可根据实际填写（张庙呼玛路法治长廊、友谊路法治小公园、张庙通河法治跑道、高境法治广场和殷高西路法治地铁站、月浦茂盛法治文化村、高境法治文化亭、顾村镇馨佳园法治文化长廊、罗店镇罗迎路法治长廊、淞南公园平安宣传栏、吴淞街道水产路法治文化长廊……如不了解，可询问本街镇的司法所）；国家工作人员也可以选择填写：淞沪抗战纪念公园法治文化长廊、地铁7号线法治专列。</w:t>
      </w:r>
    </w:p>
    <w:p>
      <w:pPr>
        <w:spacing w:before="0" w:after="0" w:line="540"/>
        <w:ind w:right="0" w:left="0" w:firstLine="0"/>
        <w:jc w:val="center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40"/>
        <w:ind w:right="0" w:left="0" w:firstLine="0"/>
        <w:jc w:val="center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40"/>
        <w:ind w:right="0" w:left="0" w:firstLine="0"/>
        <w:jc w:val="center"/>
        <w:rPr>
          <w:rFonts w:ascii="华文中宋" w:hAnsi="华文中宋" w:cs="华文中宋" w:eastAsia="华文中宋"/>
          <w:color w:val="auto"/>
          <w:spacing w:val="0"/>
          <w:position w:val="0"/>
          <w:sz w:val="4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