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outlineLvl w:val="0"/>
        <w:rPr>
          <w:rFonts w:ascii="黑体" w:hAnsi="黑体" w:eastAsia="黑体" w:cs="Times New Roman"/>
          <w:bCs/>
          <w:sz w:val="32"/>
          <w:szCs w:val="32"/>
        </w:rPr>
      </w:pPr>
      <w:r>
        <w:rPr>
          <w:rFonts w:hint="eastAsia" w:ascii="黑体" w:hAnsi="黑体" w:eastAsia="黑体" w:cs="Times New Roman"/>
          <w:bCs/>
          <w:sz w:val="32"/>
          <w:szCs w:val="32"/>
        </w:rPr>
        <w:t>附件</w:t>
      </w:r>
    </w:p>
    <w:p>
      <w:pPr>
        <w:spacing w:line="600" w:lineRule="exact"/>
        <w:jc w:val="center"/>
        <w:outlineLvl w:val="0"/>
        <w:rPr>
          <w:rFonts w:hint="eastAsia" w:ascii="方正小标宋简体" w:hAnsi="等线 Light" w:eastAsia="方正小标宋简体" w:cs="Times New Roman"/>
          <w:bCs/>
          <w:sz w:val="44"/>
          <w:szCs w:val="44"/>
        </w:rPr>
      </w:pPr>
      <w:r>
        <w:rPr>
          <w:rFonts w:hint="eastAsia" w:ascii="方正小标宋简体" w:hAnsi="等线 Light" w:eastAsia="方正小标宋简体" w:cs="Times New Roman"/>
          <w:bCs/>
          <w:sz w:val="44"/>
          <w:szCs w:val="44"/>
        </w:rPr>
        <w:t>全国学生资助管理中心致学生资助</w:t>
      </w:r>
    </w:p>
    <w:p>
      <w:pPr>
        <w:spacing w:line="600" w:lineRule="exact"/>
        <w:jc w:val="center"/>
        <w:outlineLvl w:val="0"/>
        <w:rPr>
          <w:rFonts w:ascii="方正小标宋简体" w:hAnsi="等线 Light" w:eastAsia="方正小标宋简体" w:cs="Times New Roman"/>
          <w:bCs/>
          <w:sz w:val="44"/>
          <w:szCs w:val="44"/>
        </w:rPr>
      </w:pPr>
      <w:r>
        <w:rPr>
          <w:rFonts w:hint="eastAsia" w:ascii="方正小标宋简体" w:hAnsi="等线 Light" w:eastAsia="方正小标宋简体" w:cs="Times New Roman"/>
          <w:bCs/>
          <w:sz w:val="44"/>
          <w:szCs w:val="44"/>
        </w:rPr>
        <w:t>工作者的一封信</w:t>
      </w:r>
    </w:p>
    <w:p>
      <w:pPr>
        <w:spacing w:beforeLines="100"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亲爱</w:t>
      </w:r>
      <w:r>
        <w:rPr>
          <w:rFonts w:ascii="仿宋" w:hAnsi="仿宋" w:eastAsia="仿宋" w:cs="宋体"/>
          <w:color w:val="000000"/>
          <w:kern w:val="0"/>
          <w:sz w:val="32"/>
          <w:szCs w:val="32"/>
        </w:rPr>
        <w:t>的学生资助工作者：</w:t>
      </w:r>
      <w:bookmarkStart w:id="0" w:name="_GoBack"/>
      <w:bookmarkEnd w:id="0"/>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您好</w:t>
      </w:r>
      <w:r>
        <w:rPr>
          <w:rFonts w:ascii="仿宋" w:hAnsi="仿宋" w:eastAsia="仿宋" w:cs="宋体"/>
          <w:color w:val="000000"/>
          <w:kern w:val="0"/>
          <w:sz w:val="32"/>
          <w:szCs w:val="32"/>
        </w:rPr>
        <w:t>！</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时光荏苒</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又到了一年考录季。历经多年奋斗，一大批莘莘学子即将通过升学考试，迈入更高学府深造。当孩子们沉浸在考试后的轻松和舒缓中时，作为学生资助工作者的您却正在紧张侯考，为一大波“小鲜肉”的顺利到来坚守岗位</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尽职尽责、</w:t>
      </w:r>
      <w:r>
        <w:rPr>
          <w:rFonts w:ascii="仿宋" w:hAnsi="仿宋" w:eastAsia="仿宋" w:cs="宋体"/>
          <w:color w:val="000000"/>
          <w:kern w:val="0"/>
          <w:sz w:val="32"/>
          <w:szCs w:val="32"/>
        </w:rPr>
        <w:t>全面发力</w:t>
      </w:r>
      <w:r>
        <w:rPr>
          <w:rFonts w:hint="eastAsia" w:ascii="仿宋" w:hAnsi="仿宋" w:eastAsia="仿宋" w:cs="宋体"/>
          <w:color w:val="000000"/>
          <w:kern w:val="0"/>
          <w:sz w:val="32"/>
          <w:szCs w:val="32"/>
        </w:rPr>
        <w:t>，力求在暑期考录和</w:t>
      </w:r>
      <w:r>
        <w:rPr>
          <w:rFonts w:ascii="仿宋" w:hAnsi="仿宋" w:eastAsia="仿宋" w:cs="宋体"/>
          <w:color w:val="000000"/>
          <w:kern w:val="0"/>
          <w:sz w:val="32"/>
          <w:szCs w:val="32"/>
        </w:rPr>
        <w:t>新生入学期间</w:t>
      </w:r>
      <w:r>
        <w:rPr>
          <w:rFonts w:hint="eastAsia" w:ascii="仿宋" w:hAnsi="仿宋" w:eastAsia="仿宋" w:cs="宋体"/>
          <w:color w:val="000000"/>
          <w:kern w:val="0"/>
          <w:sz w:val="32"/>
          <w:szCs w:val="32"/>
        </w:rPr>
        <w:t>答好学生资助这张民生试卷。在此</w:t>
      </w:r>
      <w:r>
        <w:rPr>
          <w:rFonts w:ascii="仿宋" w:hAnsi="仿宋" w:eastAsia="仿宋" w:cs="宋体"/>
          <w:color w:val="000000"/>
          <w:kern w:val="0"/>
          <w:sz w:val="32"/>
          <w:szCs w:val="32"/>
        </w:rPr>
        <w:t>，我们向辛勤工作的各位学生资助工作者致以衷心的感谢和崇高的敬意</w:t>
      </w:r>
      <w:r>
        <w:rPr>
          <w:rFonts w:hint="eastAsia" w:ascii="仿宋" w:hAnsi="仿宋" w:eastAsia="仿宋" w:cs="宋体"/>
          <w:color w:val="000000"/>
          <w:kern w:val="0"/>
          <w:sz w:val="32"/>
          <w:szCs w:val="32"/>
        </w:rPr>
        <w:t>！</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为答好</w:t>
      </w:r>
      <w:r>
        <w:rPr>
          <w:rFonts w:ascii="仿宋" w:hAnsi="仿宋" w:eastAsia="仿宋" w:cs="宋体"/>
          <w:color w:val="000000"/>
          <w:kern w:val="0"/>
          <w:sz w:val="32"/>
          <w:szCs w:val="32"/>
        </w:rPr>
        <w:t>学生资助这</w:t>
      </w:r>
      <w:r>
        <w:rPr>
          <w:rFonts w:hint="eastAsia" w:ascii="仿宋" w:hAnsi="仿宋" w:eastAsia="仿宋" w:cs="宋体"/>
          <w:color w:val="000000"/>
          <w:kern w:val="0"/>
          <w:sz w:val="32"/>
          <w:szCs w:val="32"/>
        </w:rPr>
        <w:t>张民生</w:t>
      </w:r>
      <w:r>
        <w:rPr>
          <w:rFonts w:ascii="仿宋" w:hAnsi="仿宋" w:eastAsia="仿宋" w:cs="宋体"/>
          <w:color w:val="000000"/>
          <w:kern w:val="0"/>
          <w:sz w:val="32"/>
          <w:szCs w:val="32"/>
        </w:rPr>
        <w:t>试卷</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请您与我们共同做好以下</w:t>
      </w:r>
      <w:r>
        <w:rPr>
          <w:rFonts w:hint="eastAsia" w:ascii="仿宋" w:hAnsi="仿宋" w:eastAsia="仿宋" w:cs="宋体"/>
          <w:color w:val="000000"/>
          <w:kern w:val="0"/>
          <w:sz w:val="32"/>
          <w:szCs w:val="32"/>
        </w:rPr>
        <w:t>四</w:t>
      </w:r>
      <w:r>
        <w:rPr>
          <w:rFonts w:ascii="仿宋" w:hAnsi="仿宋" w:eastAsia="仿宋" w:cs="宋体"/>
          <w:color w:val="000000"/>
          <w:kern w:val="0"/>
          <w:sz w:val="32"/>
          <w:szCs w:val="32"/>
        </w:rPr>
        <w:t>件事：</w:t>
      </w:r>
    </w:p>
    <w:p>
      <w:pPr>
        <w:spacing w:line="560" w:lineRule="exact"/>
        <w:ind w:firstLine="640" w:firstLineChars="200"/>
        <w:rPr>
          <w:rFonts w:ascii="仿宋" w:hAnsi="仿宋" w:eastAsia="仿宋" w:cs="宋体"/>
          <w:color w:val="000000"/>
          <w:kern w:val="0"/>
          <w:sz w:val="32"/>
          <w:szCs w:val="32"/>
        </w:rPr>
      </w:pPr>
      <w:r>
        <w:rPr>
          <w:rFonts w:hint="eastAsia" w:ascii="黑体" w:hAnsi="黑体" w:eastAsia="黑体" w:cs="宋体"/>
          <w:color w:val="000000"/>
          <w:kern w:val="0"/>
          <w:sz w:val="32"/>
          <w:szCs w:val="32"/>
        </w:rPr>
        <w:t>第一，请拿起手中的“扩音器”。</w:t>
      </w:r>
      <w:r>
        <w:rPr>
          <w:rFonts w:hint="eastAsia" w:ascii="仿宋" w:hAnsi="仿宋" w:eastAsia="仿宋" w:cs="宋体"/>
          <w:color w:val="000000"/>
          <w:kern w:val="0"/>
          <w:sz w:val="32"/>
          <w:szCs w:val="32"/>
        </w:rPr>
        <w:t>通过广播电视、网络媒体、入户走访等多种方式送政策上门，让学生全面了解什么时候、到哪里、怎么申请国家资助；对一些地方、个别媒体的片面或不实报道，要及时跟踪，正面引导；通过警示教育使学生</w:t>
      </w:r>
      <w:r>
        <w:rPr>
          <w:rFonts w:ascii="仿宋" w:hAnsi="仿宋" w:eastAsia="仿宋" w:cs="宋体"/>
          <w:color w:val="000000"/>
          <w:kern w:val="0"/>
          <w:sz w:val="32"/>
          <w:szCs w:val="32"/>
        </w:rPr>
        <w:t>知晓诈骗分子惯用的行骗伎俩，提高安全意识和甄别能力，防范电信诈骗、套路贷</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回租贷等陷阱。</w:t>
      </w:r>
    </w:p>
    <w:p>
      <w:pPr>
        <w:spacing w:line="560" w:lineRule="exact"/>
        <w:ind w:firstLine="640" w:firstLineChars="200"/>
        <w:rPr>
          <w:rFonts w:ascii="仿宋" w:hAnsi="仿宋" w:eastAsia="仿宋" w:cs="宋体"/>
          <w:color w:val="000000"/>
          <w:kern w:val="0"/>
          <w:sz w:val="32"/>
          <w:szCs w:val="32"/>
        </w:rPr>
      </w:pPr>
      <w:r>
        <w:rPr>
          <w:rFonts w:hint="eastAsia" w:ascii="黑体" w:hAnsi="黑体" w:eastAsia="黑体" w:cs="宋体"/>
          <w:color w:val="000000"/>
          <w:kern w:val="0"/>
          <w:sz w:val="32"/>
          <w:szCs w:val="32"/>
        </w:rPr>
        <w:t>第二，请随时保持“热线”畅通。</w:t>
      </w:r>
      <w:r>
        <w:rPr>
          <w:rFonts w:ascii="仿宋" w:hAnsi="仿宋" w:eastAsia="仿宋" w:cs="宋体"/>
          <w:color w:val="000000"/>
          <w:kern w:val="0"/>
          <w:sz w:val="32"/>
          <w:szCs w:val="32"/>
        </w:rPr>
        <w:t>按时开通学生资助热线电话，</w:t>
      </w:r>
      <w:r>
        <w:rPr>
          <w:rFonts w:hint="eastAsia" w:ascii="仿宋" w:hAnsi="仿宋" w:eastAsia="仿宋" w:cs="宋体"/>
          <w:color w:val="000000"/>
          <w:kern w:val="0"/>
          <w:sz w:val="32"/>
          <w:szCs w:val="32"/>
        </w:rPr>
        <w:t>认真</w:t>
      </w:r>
      <w:r>
        <w:rPr>
          <w:rFonts w:ascii="仿宋" w:hAnsi="仿宋" w:eastAsia="仿宋" w:cs="宋体"/>
          <w:color w:val="000000"/>
          <w:kern w:val="0"/>
          <w:sz w:val="32"/>
          <w:szCs w:val="32"/>
        </w:rPr>
        <w:t>受理学生和家长的咨询投诉，做到“件件有说法、事事有落实”，实实在在为学生解决问题。</w:t>
      </w:r>
    </w:p>
    <w:p>
      <w:pPr>
        <w:spacing w:line="560" w:lineRule="exact"/>
        <w:ind w:firstLine="640" w:firstLineChars="200"/>
        <w:rPr>
          <w:rFonts w:ascii="仿宋" w:hAnsi="仿宋" w:eastAsia="仿宋" w:cs="宋体"/>
          <w:color w:val="000000"/>
          <w:kern w:val="0"/>
          <w:sz w:val="32"/>
          <w:szCs w:val="32"/>
        </w:rPr>
      </w:pPr>
      <w:r>
        <w:rPr>
          <w:rFonts w:hint="eastAsia" w:ascii="黑体" w:hAnsi="黑体" w:eastAsia="黑体" w:cs="宋体"/>
          <w:color w:val="000000"/>
          <w:kern w:val="0"/>
          <w:sz w:val="32"/>
          <w:szCs w:val="32"/>
        </w:rPr>
        <w:t>第三，请落实好政府的“大礼包”。</w:t>
      </w:r>
      <w:r>
        <w:rPr>
          <w:rFonts w:hint="eastAsia" w:ascii="仿宋" w:hAnsi="仿宋" w:eastAsia="仿宋" w:cs="宋体"/>
          <w:color w:val="000000"/>
          <w:kern w:val="0"/>
          <w:sz w:val="32"/>
          <w:szCs w:val="32"/>
        </w:rPr>
        <w:t>全面排查建档立卡、低保、特困供养、残疾等特殊困难学生群体，</w:t>
      </w:r>
      <w:r>
        <w:rPr>
          <w:rFonts w:ascii="仿宋" w:hAnsi="仿宋" w:eastAsia="仿宋" w:cs="宋体"/>
          <w:color w:val="000000"/>
          <w:kern w:val="0"/>
          <w:sz w:val="32"/>
          <w:szCs w:val="32"/>
        </w:rPr>
        <w:t>给每一名新生打个电话，确认其是否存在经济困难</w:t>
      </w:r>
      <w:r>
        <w:rPr>
          <w:rFonts w:hint="eastAsia" w:ascii="仿宋" w:hAnsi="仿宋" w:eastAsia="仿宋" w:cs="宋体"/>
          <w:color w:val="000000"/>
          <w:kern w:val="0"/>
          <w:sz w:val="32"/>
          <w:szCs w:val="32"/>
        </w:rPr>
        <w:t>。通过国家助学贷款、新生入学资助项目、国家助学金等多元混合方式资助家庭经济困难学生，保障他们无忧入学、安心就学。</w:t>
      </w:r>
    </w:p>
    <w:p>
      <w:pPr>
        <w:spacing w:line="560" w:lineRule="exact"/>
        <w:ind w:firstLine="640" w:firstLineChars="200"/>
        <w:rPr>
          <w:rFonts w:ascii="仿宋" w:hAnsi="仿宋" w:eastAsia="仿宋" w:cs="宋体"/>
          <w:color w:val="000000"/>
          <w:kern w:val="0"/>
          <w:sz w:val="32"/>
          <w:szCs w:val="32"/>
        </w:rPr>
      </w:pPr>
      <w:r>
        <w:rPr>
          <w:rFonts w:hint="eastAsia" w:ascii="黑体" w:hAnsi="黑体" w:eastAsia="黑体" w:cs="宋体"/>
          <w:color w:val="000000"/>
          <w:kern w:val="0"/>
          <w:sz w:val="32"/>
          <w:szCs w:val="32"/>
        </w:rPr>
        <w:t>第四，请保护好学生的“小秘密”。</w:t>
      </w:r>
      <w:r>
        <w:rPr>
          <w:rFonts w:hint="eastAsia" w:ascii="仿宋" w:hAnsi="仿宋" w:eastAsia="仿宋" w:cs="宋体"/>
          <w:color w:val="000000"/>
          <w:kern w:val="0"/>
          <w:sz w:val="32"/>
          <w:szCs w:val="32"/>
        </w:rPr>
        <w:t>保护</w:t>
      </w:r>
      <w:r>
        <w:rPr>
          <w:rFonts w:ascii="仿宋" w:hAnsi="仿宋" w:eastAsia="仿宋" w:cs="宋体"/>
          <w:color w:val="000000"/>
          <w:kern w:val="0"/>
          <w:sz w:val="32"/>
          <w:szCs w:val="32"/>
        </w:rPr>
        <w:t>学生的</w:t>
      </w:r>
      <w:r>
        <w:rPr>
          <w:rFonts w:hint="eastAsia" w:ascii="仿宋" w:hAnsi="仿宋" w:eastAsia="仿宋" w:cs="宋体"/>
          <w:color w:val="000000"/>
          <w:kern w:val="0"/>
          <w:sz w:val="32"/>
          <w:szCs w:val="32"/>
        </w:rPr>
        <w:t>隐私</w:t>
      </w:r>
      <w:r>
        <w:rPr>
          <w:rFonts w:ascii="仿宋" w:hAnsi="仿宋" w:eastAsia="仿宋" w:cs="宋体"/>
          <w:color w:val="000000"/>
          <w:kern w:val="0"/>
          <w:sz w:val="32"/>
          <w:szCs w:val="32"/>
        </w:rPr>
        <w:t>，不搞</w:t>
      </w:r>
      <w:r>
        <w:rPr>
          <w:rFonts w:hint="eastAsia" w:ascii="仿宋" w:hAnsi="仿宋" w:eastAsia="仿宋" w:cs="宋体"/>
          <w:color w:val="000000"/>
          <w:kern w:val="0"/>
          <w:sz w:val="32"/>
          <w:szCs w:val="32"/>
        </w:rPr>
        <w:t>演讲</w:t>
      </w:r>
      <w:r>
        <w:rPr>
          <w:rFonts w:ascii="仿宋" w:hAnsi="仿宋" w:eastAsia="仿宋" w:cs="宋体"/>
          <w:color w:val="000000"/>
          <w:kern w:val="0"/>
          <w:sz w:val="32"/>
          <w:szCs w:val="32"/>
        </w:rPr>
        <w:t>比穷，不集中发放具有明显标识的资助物品；宣传资助工作和受助学生典型时，涉及学生个人的事项，发布前</w:t>
      </w:r>
      <w:r>
        <w:rPr>
          <w:rFonts w:hint="eastAsia" w:ascii="仿宋" w:hAnsi="仿宋" w:eastAsia="仿宋" w:cs="宋体"/>
          <w:color w:val="000000"/>
          <w:kern w:val="0"/>
          <w:sz w:val="32"/>
          <w:szCs w:val="32"/>
        </w:rPr>
        <w:t>请</w:t>
      </w:r>
      <w:r>
        <w:rPr>
          <w:rFonts w:ascii="仿宋" w:hAnsi="仿宋" w:eastAsia="仿宋" w:cs="宋体"/>
          <w:color w:val="000000"/>
          <w:kern w:val="0"/>
          <w:sz w:val="32"/>
          <w:szCs w:val="32"/>
        </w:rPr>
        <w:t>征得</w:t>
      </w:r>
      <w:r>
        <w:rPr>
          <w:rFonts w:hint="eastAsia" w:ascii="仿宋" w:hAnsi="仿宋" w:eastAsia="仿宋" w:cs="宋体"/>
          <w:color w:val="000000"/>
          <w:kern w:val="0"/>
          <w:sz w:val="32"/>
          <w:szCs w:val="32"/>
        </w:rPr>
        <w:t>学生</w:t>
      </w:r>
      <w:r>
        <w:rPr>
          <w:rFonts w:ascii="仿宋" w:hAnsi="仿宋" w:eastAsia="仿宋" w:cs="宋体"/>
          <w:color w:val="000000"/>
          <w:kern w:val="0"/>
          <w:sz w:val="32"/>
          <w:szCs w:val="32"/>
        </w:rPr>
        <w:t>本人同意。</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写好学生资助奋进之笔、答好学生资助民生试卷，是全体学生资助工作者的神圣使命。让我们牢记这一使命，把资助的责任扛起来，尽力做好家庭经济困难学生的贴心人，为他们带去党和政府的“春风雨露”、带去学校的关怀和鼓励，给学生及其家长一个温暖的答复，向党和人民交出一份满意的答卷！</w:t>
      </w:r>
    </w:p>
    <w:p>
      <w:pPr>
        <w:spacing w:line="560" w:lineRule="exact"/>
        <w:ind w:firstLine="640" w:firstLineChars="200"/>
        <w:jc w:val="right"/>
        <w:rPr>
          <w:rFonts w:ascii="仿宋" w:hAnsi="仿宋" w:eastAsia="仿宋" w:cs="宋体"/>
          <w:color w:val="000000"/>
          <w:kern w:val="0"/>
          <w:sz w:val="32"/>
          <w:szCs w:val="32"/>
        </w:rPr>
      </w:pPr>
    </w:p>
    <w:p>
      <w:pPr>
        <w:spacing w:line="560" w:lineRule="exact"/>
        <w:ind w:firstLine="640" w:firstLineChars="200"/>
        <w:jc w:val="right"/>
        <w:rPr>
          <w:rFonts w:ascii="仿宋" w:hAnsi="仿宋" w:eastAsia="仿宋" w:cs="宋体"/>
          <w:color w:val="000000"/>
          <w:kern w:val="0"/>
          <w:sz w:val="32"/>
          <w:szCs w:val="32"/>
        </w:rPr>
      </w:pPr>
    </w:p>
    <w:p>
      <w:pPr>
        <w:spacing w:line="560" w:lineRule="exact"/>
        <w:ind w:firstLine="640" w:firstLineChars="200"/>
        <w:jc w:val="right"/>
        <w:rPr>
          <w:rFonts w:ascii="仿宋" w:hAnsi="仿宋" w:eastAsia="仿宋" w:cs="宋体"/>
          <w:color w:val="000000"/>
          <w:kern w:val="0"/>
          <w:sz w:val="32"/>
          <w:szCs w:val="32"/>
        </w:rPr>
      </w:pPr>
    </w:p>
    <w:p>
      <w:pPr>
        <w:spacing w:line="560" w:lineRule="exact"/>
        <w:ind w:firstLine="4640" w:firstLineChars="14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全国</w:t>
      </w:r>
      <w:r>
        <w:rPr>
          <w:rFonts w:ascii="仿宋" w:hAnsi="仿宋" w:eastAsia="仿宋" w:cs="宋体"/>
          <w:color w:val="000000"/>
          <w:kern w:val="0"/>
          <w:sz w:val="32"/>
          <w:szCs w:val="32"/>
        </w:rPr>
        <w:t>学生资助管理中心</w:t>
      </w:r>
    </w:p>
    <w:p>
      <w:pPr>
        <w:spacing w:line="560" w:lineRule="exact"/>
        <w:ind w:right="640"/>
        <w:rPr>
          <w:rFonts w:ascii="Times New Roman" w:hAnsi="Times New Roman" w:eastAsia="仿宋" w:cs="Times New Roman"/>
          <w:color w:val="000000"/>
          <w:kern w:val="0"/>
          <w:sz w:val="32"/>
          <w:szCs w:val="32"/>
        </w:rPr>
      </w:pPr>
      <w:r>
        <w:rPr>
          <w:rFonts w:hint="eastAsia" w:ascii="仿宋" w:hAnsi="仿宋" w:eastAsia="仿宋" w:cs="宋体"/>
          <w:color w:val="000000"/>
          <w:kern w:val="0"/>
          <w:sz w:val="32"/>
          <w:szCs w:val="32"/>
        </w:rPr>
        <w:t xml:space="preserve">             </w:t>
      </w:r>
      <w:r>
        <w:rPr>
          <w:rFonts w:ascii="Times New Roman" w:hAnsi="Times New Roman" w:eastAsia="仿宋" w:cs="Times New Roman"/>
          <w:color w:val="000000"/>
          <w:kern w:val="0"/>
          <w:sz w:val="32"/>
          <w:szCs w:val="32"/>
        </w:rPr>
        <w:t xml:space="preserve">                  2018</w:t>
      </w:r>
      <w:r>
        <w:rPr>
          <w:rFonts w:ascii="Times New Roman" w:hAnsi="仿宋" w:eastAsia="仿宋" w:cs="Times New Roman"/>
          <w:color w:val="000000"/>
          <w:kern w:val="0"/>
          <w:sz w:val="32"/>
          <w:szCs w:val="32"/>
        </w:rPr>
        <w:t>年</w:t>
      </w:r>
      <w:r>
        <w:rPr>
          <w:rFonts w:ascii="Times New Roman" w:hAnsi="Times New Roman" w:eastAsia="仿宋" w:cs="Times New Roman"/>
          <w:color w:val="000000"/>
          <w:kern w:val="0"/>
          <w:sz w:val="32"/>
          <w:szCs w:val="32"/>
        </w:rPr>
        <w:t>6</w:t>
      </w:r>
      <w:r>
        <w:rPr>
          <w:rFonts w:ascii="Times New Roman" w:hAnsi="仿宋" w:eastAsia="仿宋" w:cs="Times New Roman"/>
          <w:color w:val="000000"/>
          <w:kern w:val="0"/>
          <w:sz w:val="32"/>
          <w:szCs w:val="32"/>
        </w:rPr>
        <w:t>月</w:t>
      </w:r>
      <w:r>
        <w:rPr>
          <w:rFonts w:ascii="Times New Roman" w:hAnsi="Times New Roman" w:eastAsia="仿宋" w:cs="Times New Roman"/>
          <w:color w:val="000000"/>
          <w:kern w:val="0"/>
          <w:sz w:val="32"/>
          <w:szCs w:val="32"/>
        </w:rPr>
        <w:t>22</w:t>
      </w:r>
      <w:r>
        <w:rPr>
          <w:rFonts w:ascii="Times New Roman" w:hAnsi="仿宋" w:eastAsia="仿宋" w:cs="Times New Roman"/>
          <w:color w:val="000000"/>
          <w:kern w:val="0"/>
          <w:sz w:val="32"/>
          <w:szCs w:val="32"/>
        </w:rPr>
        <w:t>日</w:t>
      </w:r>
    </w:p>
    <w:p>
      <w:pPr>
        <w:adjustRightInd w:val="0"/>
        <w:snapToGrid w:val="0"/>
        <w:spacing w:line="540" w:lineRule="exact"/>
        <w:ind w:left="1260" w:right="-58" w:hanging="1260" w:hangingChars="600"/>
        <w:rPr>
          <w:rFonts w:ascii="Times New Roman" w:hAnsi="Times New Roman" w:cs="Times New Roman"/>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仿宋" w:hAnsi="仿宋" w:eastAsia="仿宋"/>
        <w:sz w:val="28"/>
        <w:szCs w:val="28"/>
      </w:rPr>
      <w:t>–</w:t>
    </w:r>
    <w:sdt>
      <w:sdtPr>
        <w:id w:val="-2091763149"/>
        <w:docPartObj>
          <w:docPartGallery w:val="AutoText"/>
        </w:docPartObj>
      </w:sdtPr>
      <w:sdtContent>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r>
          <w:rPr>
            <w:rFonts w:ascii="仿宋" w:hAnsi="仿宋" w:eastAsia="仿宋"/>
            <w:sz w:val="28"/>
            <w:szCs w:val="28"/>
          </w:rPr>
          <w:t>–</w:t>
        </w: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1B"/>
    <w:rsid w:val="0002669E"/>
    <w:rsid w:val="00034F3E"/>
    <w:rsid w:val="000C4699"/>
    <w:rsid w:val="000D7660"/>
    <w:rsid w:val="000F6A74"/>
    <w:rsid w:val="00115FAF"/>
    <w:rsid w:val="00193EAE"/>
    <w:rsid w:val="00197E98"/>
    <w:rsid w:val="001D75F9"/>
    <w:rsid w:val="001F2681"/>
    <w:rsid w:val="00206D86"/>
    <w:rsid w:val="0023326F"/>
    <w:rsid w:val="0024158F"/>
    <w:rsid w:val="0024339D"/>
    <w:rsid w:val="002637C9"/>
    <w:rsid w:val="0026441B"/>
    <w:rsid w:val="002803F9"/>
    <w:rsid w:val="002821FB"/>
    <w:rsid w:val="002A4563"/>
    <w:rsid w:val="002F37C6"/>
    <w:rsid w:val="00343A4C"/>
    <w:rsid w:val="00367037"/>
    <w:rsid w:val="00377751"/>
    <w:rsid w:val="00382A46"/>
    <w:rsid w:val="0039353B"/>
    <w:rsid w:val="003A4F94"/>
    <w:rsid w:val="00403327"/>
    <w:rsid w:val="00443A80"/>
    <w:rsid w:val="0047373A"/>
    <w:rsid w:val="004766E8"/>
    <w:rsid w:val="00476FFD"/>
    <w:rsid w:val="00493B42"/>
    <w:rsid w:val="004A666A"/>
    <w:rsid w:val="00511D0D"/>
    <w:rsid w:val="005205D8"/>
    <w:rsid w:val="00560B0F"/>
    <w:rsid w:val="00573BFB"/>
    <w:rsid w:val="005A398D"/>
    <w:rsid w:val="005C7C0E"/>
    <w:rsid w:val="005D3115"/>
    <w:rsid w:val="005F144F"/>
    <w:rsid w:val="00640350"/>
    <w:rsid w:val="006E6D86"/>
    <w:rsid w:val="006F6FB4"/>
    <w:rsid w:val="0070486E"/>
    <w:rsid w:val="00746613"/>
    <w:rsid w:val="0076366C"/>
    <w:rsid w:val="007737BF"/>
    <w:rsid w:val="007C7C0A"/>
    <w:rsid w:val="007D1777"/>
    <w:rsid w:val="007D6656"/>
    <w:rsid w:val="007E14A9"/>
    <w:rsid w:val="008620C2"/>
    <w:rsid w:val="0087427B"/>
    <w:rsid w:val="008A224F"/>
    <w:rsid w:val="008D5E4E"/>
    <w:rsid w:val="009363A9"/>
    <w:rsid w:val="009A7547"/>
    <w:rsid w:val="009D6ACC"/>
    <w:rsid w:val="009F17CD"/>
    <w:rsid w:val="00A02D35"/>
    <w:rsid w:val="00A25E17"/>
    <w:rsid w:val="00A64558"/>
    <w:rsid w:val="00AC2131"/>
    <w:rsid w:val="00AC21EB"/>
    <w:rsid w:val="00AD06CE"/>
    <w:rsid w:val="00AD121E"/>
    <w:rsid w:val="00AD5F10"/>
    <w:rsid w:val="00AD7C19"/>
    <w:rsid w:val="00AF01E4"/>
    <w:rsid w:val="00AF3A20"/>
    <w:rsid w:val="00B211EE"/>
    <w:rsid w:val="00B22719"/>
    <w:rsid w:val="00B46BF5"/>
    <w:rsid w:val="00B54A22"/>
    <w:rsid w:val="00B64B19"/>
    <w:rsid w:val="00C228CA"/>
    <w:rsid w:val="00C25416"/>
    <w:rsid w:val="00C86FF7"/>
    <w:rsid w:val="00C933F3"/>
    <w:rsid w:val="00CF713D"/>
    <w:rsid w:val="00D945E8"/>
    <w:rsid w:val="00DC0AC7"/>
    <w:rsid w:val="00DE33EE"/>
    <w:rsid w:val="00DF5EA2"/>
    <w:rsid w:val="00E22FBF"/>
    <w:rsid w:val="00E56AE9"/>
    <w:rsid w:val="00E64483"/>
    <w:rsid w:val="00E80210"/>
    <w:rsid w:val="00E969B7"/>
    <w:rsid w:val="00EC19F9"/>
    <w:rsid w:val="00F20C49"/>
    <w:rsid w:val="00FE0C8F"/>
    <w:rsid w:val="00FE1EC4"/>
    <w:rsid w:val="1B71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qFormat/>
    <w:uiPriority w:val="99"/>
    <w:rPr>
      <w:sz w:val="18"/>
      <w:szCs w:val="18"/>
    </w:rPr>
  </w:style>
  <w:style w:type="character" w:customStyle="1" w:styleId="8">
    <w:name w:val="页眉 Char"/>
    <w:basedOn w:val="5"/>
    <w:link w:val="4"/>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188</Words>
  <Characters>1075</Characters>
  <Lines>8</Lines>
  <Paragraphs>2</Paragraphs>
  <TotalTime>31</TotalTime>
  <ScaleCrop>false</ScaleCrop>
  <LinksUpToDate>false</LinksUpToDate>
  <CharactersWithSpaces>1261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2018-06-22T11:08:00Z</dcterms:created>
  <dc:creator>hp</dc:creator>
  <cp:lastModifiedBy>卜卜</cp:lastModifiedBy>
  <cp:lastPrinted>2018-06-25T09:15:00Z</cp:lastPrinted>
  <dcterms:modified xsi:type="dcterms:W3CDTF">2018-06-28T01:15:29Z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