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CC" w:rsidRDefault="00B56BCC" w:rsidP="000E3370">
      <w:pPr>
        <w:jc w:val="center"/>
        <w:rPr>
          <w:rFonts w:ascii="宋体"/>
          <w:b/>
          <w:bCs/>
          <w:sz w:val="32"/>
          <w:szCs w:val="32"/>
        </w:rPr>
      </w:pPr>
      <w:r w:rsidRPr="0069515C">
        <w:rPr>
          <w:rFonts w:ascii="宋体" w:hAnsi="宋体" w:cs="宋体" w:hint="eastAsia"/>
          <w:b/>
          <w:bCs/>
          <w:sz w:val="32"/>
          <w:szCs w:val="32"/>
        </w:rPr>
        <w:t>上海市宝山区教育局关于</w:t>
      </w:r>
      <w:r>
        <w:rPr>
          <w:rFonts w:ascii="宋体" w:hAnsi="宋体" w:cs="宋体" w:hint="eastAsia"/>
          <w:b/>
          <w:bCs/>
          <w:sz w:val="32"/>
          <w:szCs w:val="32"/>
        </w:rPr>
        <w:t>本区公办初中招生入学的实施办法</w:t>
      </w:r>
    </w:p>
    <w:p w:rsidR="00B56BCC" w:rsidRPr="0069515C" w:rsidRDefault="00B56BCC" w:rsidP="000E3370">
      <w:pPr>
        <w:jc w:val="center"/>
        <w:rPr>
          <w:rFonts w:ascii="宋体"/>
          <w:b/>
          <w:bCs/>
          <w:sz w:val="32"/>
          <w:szCs w:val="32"/>
        </w:rPr>
      </w:pPr>
      <w:r w:rsidRPr="0069515C">
        <w:rPr>
          <w:rFonts w:ascii="宋体" w:hAnsi="宋体" w:cs="宋体" w:hint="eastAsia"/>
          <w:b/>
          <w:bCs/>
          <w:sz w:val="32"/>
          <w:szCs w:val="32"/>
        </w:rPr>
        <w:t>（试行）</w:t>
      </w:r>
    </w:p>
    <w:p w:rsidR="00B56BCC" w:rsidRDefault="00B56BCC" w:rsidP="00781F62">
      <w:pPr>
        <w:spacing w:beforeLines="100"/>
        <w:ind w:firstLine="578"/>
        <w:rPr>
          <w:rFonts w:ascii="仿宋_GB2312" w:eastAsia="仿宋_GB2312" w:hAnsi="华文楷体"/>
          <w:sz w:val="30"/>
          <w:szCs w:val="30"/>
        </w:rPr>
      </w:pPr>
      <w:r>
        <w:rPr>
          <w:rFonts w:ascii="仿宋_GB2312" w:eastAsia="仿宋_GB2312" w:hAnsi="华文楷体" w:cs="仿宋_GB2312" w:hint="eastAsia"/>
          <w:sz w:val="30"/>
          <w:szCs w:val="30"/>
        </w:rPr>
        <w:t>根据上海市教委要求和《上海市宝山区教育局</w:t>
      </w:r>
      <w:r w:rsidRPr="007D197F">
        <w:rPr>
          <w:rFonts w:ascii="仿宋_GB2312" w:eastAsia="仿宋_GB2312" w:hAnsi="华文楷体" w:cs="仿宋_GB2312" w:hint="eastAsia"/>
          <w:sz w:val="30"/>
          <w:szCs w:val="30"/>
        </w:rPr>
        <w:t>关于</w:t>
      </w:r>
      <w:r w:rsidRPr="007D197F">
        <w:rPr>
          <w:rFonts w:ascii="仿宋_GB2312" w:eastAsia="仿宋_GB2312" w:hAnsi="华文楷体" w:cs="仿宋_GB2312"/>
          <w:sz w:val="30"/>
          <w:szCs w:val="30"/>
        </w:rPr>
        <w:t>201</w:t>
      </w:r>
      <w:r>
        <w:rPr>
          <w:rFonts w:ascii="仿宋_GB2312" w:eastAsia="仿宋_GB2312" w:hAnsi="华文楷体" w:cs="仿宋_GB2312"/>
          <w:sz w:val="30"/>
          <w:szCs w:val="30"/>
        </w:rPr>
        <w:t>8</w:t>
      </w:r>
      <w:r>
        <w:rPr>
          <w:rFonts w:ascii="仿宋_GB2312" w:eastAsia="仿宋_GB2312" w:hAnsi="华文楷体" w:cs="仿宋_GB2312" w:hint="eastAsia"/>
          <w:sz w:val="30"/>
          <w:szCs w:val="30"/>
        </w:rPr>
        <w:t>年本区义务教育阶段学校招生入学工作的实施意见》（宝教</w:t>
      </w:r>
      <w:r w:rsidRPr="007D197F">
        <w:rPr>
          <w:rFonts w:ascii="仿宋_GB2312" w:eastAsia="仿宋_GB2312" w:hAnsi="华文楷体" w:cs="仿宋_GB2312" w:hint="eastAsia"/>
          <w:sz w:val="30"/>
          <w:szCs w:val="30"/>
        </w:rPr>
        <w:t>【</w:t>
      </w:r>
      <w:r w:rsidRPr="007D197F">
        <w:rPr>
          <w:rFonts w:ascii="仿宋_GB2312" w:eastAsia="仿宋_GB2312" w:hAnsi="华文楷体" w:cs="仿宋_GB2312"/>
          <w:sz w:val="30"/>
          <w:szCs w:val="30"/>
        </w:rPr>
        <w:t>201</w:t>
      </w:r>
      <w:r>
        <w:rPr>
          <w:rFonts w:ascii="仿宋_GB2312" w:eastAsia="仿宋_GB2312" w:hAnsi="华文楷体" w:cs="仿宋_GB2312"/>
          <w:sz w:val="30"/>
          <w:szCs w:val="30"/>
        </w:rPr>
        <w:t>8</w:t>
      </w:r>
      <w:r w:rsidRPr="007D197F">
        <w:rPr>
          <w:rFonts w:ascii="仿宋_GB2312" w:eastAsia="仿宋_GB2312" w:hAnsi="华文楷体" w:cs="仿宋_GB2312" w:hint="eastAsia"/>
          <w:sz w:val="30"/>
          <w:szCs w:val="30"/>
        </w:rPr>
        <w:t>】</w:t>
      </w:r>
      <w:r>
        <w:rPr>
          <w:rFonts w:ascii="仿宋_GB2312" w:eastAsia="仿宋_GB2312" w:hAnsi="华文楷体" w:cs="仿宋_GB2312"/>
          <w:sz w:val="30"/>
          <w:szCs w:val="30"/>
        </w:rPr>
        <w:t>7</w:t>
      </w:r>
      <w:r w:rsidRPr="007D197F">
        <w:rPr>
          <w:rFonts w:ascii="仿宋_GB2312" w:eastAsia="仿宋_GB2312" w:hAnsi="华文楷体" w:cs="仿宋_GB2312" w:hint="eastAsia"/>
          <w:sz w:val="30"/>
          <w:szCs w:val="30"/>
        </w:rPr>
        <w:t>号）</w:t>
      </w:r>
      <w:r>
        <w:rPr>
          <w:rFonts w:ascii="仿宋_GB2312" w:eastAsia="仿宋_GB2312" w:hAnsi="华文楷体" w:cs="仿宋_GB2312" w:hint="eastAsia"/>
          <w:sz w:val="30"/>
          <w:szCs w:val="30"/>
        </w:rPr>
        <w:t>中的有关规定，制定本区公办初中招生入学（九年一贯制学校除外）实施办法如下：</w:t>
      </w:r>
    </w:p>
    <w:p w:rsidR="00B56BCC" w:rsidRPr="007D197F" w:rsidRDefault="00B56BCC" w:rsidP="00781F62">
      <w:pPr>
        <w:spacing w:beforeLines="100"/>
        <w:ind w:firstLine="578"/>
        <w:rPr>
          <w:rFonts w:ascii="仿宋_GB2312" w:eastAsia="仿宋_GB2312" w:hAnsi="华文楷体" w:cs="仿宋_GB2312"/>
          <w:sz w:val="30"/>
          <w:szCs w:val="30"/>
        </w:rPr>
      </w:pPr>
      <w:r>
        <w:rPr>
          <w:rFonts w:ascii="仿宋_GB2312" w:eastAsia="仿宋_GB2312" w:hAnsi="华文楷体" w:cs="仿宋_GB2312"/>
          <w:sz w:val="30"/>
          <w:szCs w:val="30"/>
        </w:rPr>
        <w:t>1</w:t>
      </w:r>
      <w:r>
        <w:rPr>
          <w:rFonts w:ascii="仿宋_GB2312" w:eastAsia="仿宋_GB2312" w:hAnsi="华文楷体" w:cs="仿宋_GB2312" w:hint="eastAsia"/>
          <w:sz w:val="30"/>
          <w:szCs w:val="30"/>
        </w:rPr>
        <w:t>、本区户籍在本区小学就读的小学毕业学生，公办初中按户籍划块免试对口入学的办法招生入学（特殊政策规定的除外）。</w:t>
      </w:r>
      <w:r w:rsidRPr="007D197F">
        <w:rPr>
          <w:rFonts w:ascii="仿宋_GB2312" w:eastAsia="仿宋_GB2312" w:hAnsi="华文楷体" w:cs="仿宋_GB2312"/>
          <w:sz w:val="30"/>
          <w:szCs w:val="30"/>
        </w:rPr>
        <w:t xml:space="preserve"> </w:t>
      </w:r>
    </w:p>
    <w:p w:rsidR="00B56BCC" w:rsidRPr="00C84BA5" w:rsidRDefault="00B56BCC" w:rsidP="00D309AF">
      <w:pPr>
        <w:spacing w:line="560" w:lineRule="exact"/>
        <w:ind w:firstLineChars="200" w:firstLine="31680"/>
        <w:rPr>
          <w:rFonts w:ascii="仿宋_GB2312" w:eastAsia="仿宋_GB2312" w:hAnsi="华文楷体"/>
          <w:color w:val="000000"/>
          <w:kern w:val="0"/>
          <w:sz w:val="30"/>
          <w:szCs w:val="30"/>
        </w:rPr>
      </w:pP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、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本市外区户籍小学毕业申请在本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区继续就读初中的学生，将由教育局根据各区域教育资源条件，统筹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安排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入学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。</w:t>
      </w:r>
    </w:p>
    <w:p w:rsidR="00B56BCC" w:rsidRPr="00C84BA5" w:rsidRDefault="00B56BCC" w:rsidP="00D309AF">
      <w:pPr>
        <w:spacing w:line="560" w:lineRule="exact"/>
        <w:ind w:firstLineChars="200" w:firstLine="31680"/>
        <w:rPr>
          <w:rFonts w:ascii="仿宋_GB2312" w:eastAsia="仿宋_GB2312" w:hAnsi="华文楷体"/>
          <w:color w:val="000000"/>
          <w:kern w:val="0"/>
          <w:sz w:val="30"/>
          <w:szCs w:val="30"/>
        </w:rPr>
      </w:pP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、在外省市就读的本区户籍小学毕业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申请回本区就读初中的学生，可在</w:t>
      </w: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2018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年</w:t>
      </w:r>
      <w:r w:rsidRPr="00C84BA5"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4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19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日至</w:t>
      </w: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25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日到区教育局办理入学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信息登记手续，经审核符合条件的将由区教育局根据教育资源，统筹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安排入学（截止日期为</w:t>
      </w: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2018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8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10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日）。</w:t>
      </w:r>
    </w:p>
    <w:p w:rsidR="00B56BCC" w:rsidRPr="00C84BA5" w:rsidRDefault="00B56BCC" w:rsidP="00D309AF">
      <w:pPr>
        <w:spacing w:line="560" w:lineRule="exact"/>
        <w:ind w:firstLineChars="200" w:firstLine="31680"/>
        <w:rPr>
          <w:rFonts w:ascii="仿宋_GB2312" w:eastAsia="仿宋_GB2312" w:hAnsi="华文楷体"/>
          <w:color w:val="000000"/>
          <w:kern w:val="0"/>
          <w:sz w:val="30"/>
          <w:szCs w:val="30"/>
        </w:rPr>
      </w:pP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、在外区就读小学的本区户籍（居住）毕业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要求回本区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就读初中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的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学生，按市教委有关规定，在我区收到相关材料后，统筹安排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入学。</w:t>
      </w:r>
    </w:p>
    <w:p w:rsidR="00B56BCC" w:rsidRPr="00C84BA5" w:rsidRDefault="00B56BCC" w:rsidP="000E3370">
      <w:pPr>
        <w:ind w:firstLine="576"/>
        <w:rPr>
          <w:rFonts w:ascii="仿宋_GB2312" w:eastAsia="仿宋_GB2312" w:hAnsi="华文楷体"/>
          <w:sz w:val="30"/>
          <w:szCs w:val="30"/>
        </w:rPr>
      </w:pPr>
      <w:r>
        <w:rPr>
          <w:rFonts w:ascii="仿宋_GB2312" w:eastAsia="仿宋_GB2312" w:hAnsi="华文楷体" w:cs="仿宋_GB2312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、在本区小学就读、符合条件的非本市户籍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毕业学生</w:t>
      </w:r>
      <w:r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，区教育局根据教育资源情况，在区内统筹安排入学</w:t>
      </w:r>
      <w:r w:rsidRPr="00C84BA5">
        <w:rPr>
          <w:rFonts w:ascii="仿宋_GB2312" w:eastAsia="仿宋_GB2312" w:hAnsi="华文楷体" w:cs="仿宋_GB2312" w:hint="eastAsia"/>
          <w:color w:val="000000"/>
          <w:kern w:val="0"/>
          <w:sz w:val="30"/>
          <w:szCs w:val="30"/>
        </w:rPr>
        <w:t>。</w:t>
      </w:r>
    </w:p>
    <w:p w:rsidR="00B56BCC" w:rsidRPr="00C84BA5" w:rsidRDefault="00B56BCC" w:rsidP="00D309AF">
      <w:pPr>
        <w:ind w:right="750" w:firstLineChars="1650" w:firstLine="31680"/>
        <w:rPr>
          <w:rFonts w:ascii="仿宋_GB2312" w:eastAsia="仿宋_GB2312" w:hAnsi="华文楷体"/>
          <w:sz w:val="30"/>
          <w:szCs w:val="30"/>
        </w:rPr>
      </w:pPr>
      <w:r w:rsidRPr="00C84BA5">
        <w:rPr>
          <w:rFonts w:ascii="仿宋_GB2312" w:eastAsia="仿宋_GB2312" w:hAnsi="华文楷体" w:cs="仿宋_GB2312" w:hint="eastAsia"/>
          <w:sz w:val="30"/>
          <w:szCs w:val="30"/>
        </w:rPr>
        <w:t>上海市宝山区教育局</w:t>
      </w:r>
    </w:p>
    <w:p w:rsidR="00B56BCC" w:rsidRPr="00C84BA5" w:rsidRDefault="00B56BCC" w:rsidP="006334FB">
      <w:pPr>
        <w:ind w:right="750" w:firstLine="576"/>
        <w:jc w:val="right"/>
        <w:rPr>
          <w:rFonts w:ascii="华文楷体" w:eastAsia="华文楷体" w:hAnsi="华文楷体"/>
          <w:sz w:val="30"/>
          <w:szCs w:val="30"/>
        </w:rPr>
      </w:pPr>
      <w:r>
        <w:rPr>
          <w:rFonts w:ascii="仿宋_GB2312" w:eastAsia="仿宋_GB2312" w:hAnsi="华文楷体" w:cs="仿宋_GB2312"/>
          <w:sz w:val="30"/>
          <w:szCs w:val="30"/>
        </w:rPr>
        <w:t>2018</w:t>
      </w:r>
      <w:r w:rsidRPr="00C84BA5">
        <w:rPr>
          <w:rFonts w:ascii="仿宋_GB2312" w:eastAsia="仿宋_GB2312" w:hAnsi="华文楷体" w:cs="仿宋_GB2312" w:hint="eastAsia"/>
          <w:sz w:val="30"/>
          <w:szCs w:val="30"/>
        </w:rPr>
        <w:t>年</w:t>
      </w:r>
      <w:r w:rsidRPr="00C84BA5">
        <w:rPr>
          <w:rFonts w:ascii="仿宋_GB2312" w:eastAsia="仿宋_GB2312" w:hAnsi="华文楷体" w:cs="仿宋_GB2312"/>
          <w:sz w:val="30"/>
          <w:szCs w:val="30"/>
        </w:rPr>
        <w:t>3</w:t>
      </w:r>
      <w:r w:rsidRPr="00C84BA5">
        <w:rPr>
          <w:rFonts w:ascii="仿宋_GB2312" w:eastAsia="仿宋_GB2312" w:hAnsi="华文楷体" w:cs="仿宋_GB2312" w:hint="eastAsia"/>
          <w:sz w:val="30"/>
          <w:szCs w:val="30"/>
        </w:rPr>
        <w:t>月</w:t>
      </w:r>
      <w:r>
        <w:rPr>
          <w:rFonts w:ascii="仿宋_GB2312" w:eastAsia="仿宋_GB2312" w:hAnsi="华文楷体" w:cs="仿宋_GB2312"/>
          <w:sz w:val="30"/>
          <w:szCs w:val="30"/>
        </w:rPr>
        <w:t>16</w:t>
      </w:r>
      <w:r w:rsidRPr="00C84BA5">
        <w:rPr>
          <w:rFonts w:ascii="仿宋_GB2312" w:eastAsia="仿宋_GB2312" w:hAnsi="华文楷体" w:cs="仿宋_GB2312" w:hint="eastAsia"/>
          <w:sz w:val="30"/>
          <w:szCs w:val="30"/>
        </w:rPr>
        <w:t>日</w:t>
      </w:r>
    </w:p>
    <w:p w:rsidR="00B56BCC" w:rsidRPr="000E3370" w:rsidRDefault="00B56BCC"/>
    <w:sectPr w:rsidR="00B56BCC" w:rsidRPr="000E3370" w:rsidSect="00D83D9B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CC" w:rsidRDefault="00B56BCC" w:rsidP="000E3370">
      <w:r>
        <w:separator/>
      </w:r>
    </w:p>
  </w:endnote>
  <w:endnote w:type="continuationSeparator" w:id="0">
    <w:p w:rsidR="00B56BCC" w:rsidRDefault="00B56BCC" w:rsidP="000E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CC" w:rsidRDefault="00B56BCC" w:rsidP="000E3370">
      <w:r>
        <w:separator/>
      </w:r>
    </w:p>
  </w:footnote>
  <w:footnote w:type="continuationSeparator" w:id="0">
    <w:p w:rsidR="00B56BCC" w:rsidRDefault="00B56BCC" w:rsidP="000E3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370"/>
    <w:rsid w:val="00062962"/>
    <w:rsid w:val="00073089"/>
    <w:rsid w:val="000E3370"/>
    <w:rsid w:val="00180D09"/>
    <w:rsid w:val="001E084A"/>
    <w:rsid w:val="00273955"/>
    <w:rsid w:val="003F5CA2"/>
    <w:rsid w:val="003F6E57"/>
    <w:rsid w:val="0049772A"/>
    <w:rsid w:val="005B580E"/>
    <w:rsid w:val="006334FB"/>
    <w:rsid w:val="0069515C"/>
    <w:rsid w:val="006D0315"/>
    <w:rsid w:val="00781F62"/>
    <w:rsid w:val="00792505"/>
    <w:rsid w:val="007D197F"/>
    <w:rsid w:val="00820112"/>
    <w:rsid w:val="00877D33"/>
    <w:rsid w:val="008D2FAD"/>
    <w:rsid w:val="00A3595F"/>
    <w:rsid w:val="00AC3AE3"/>
    <w:rsid w:val="00B56BCC"/>
    <w:rsid w:val="00C84BA5"/>
    <w:rsid w:val="00CC4506"/>
    <w:rsid w:val="00D309AF"/>
    <w:rsid w:val="00D83D9B"/>
    <w:rsid w:val="00DB2AEE"/>
    <w:rsid w:val="00DE7DAA"/>
    <w:rsid w:val="00E152AB"/>
    <w:rsid w:val="00F41B1D"/>
    <w:rsid w:val="00FE562B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7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337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E337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71</Words>
  <Characters>409</Characters>
  <Application>Microsoft Office Outlook</Application>
  <DocSecurity>0</DocSecurity>
  <Lines>0</Lines>
  <Paragraphs>0</Paragraphs>
  <ScaleCrop>false</ScaleCrop>
  <Company>@2016版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ntko</cp:lastModifiedBy>
  <cp:revision>3</cp:revision>
  <cp:lastPrinted>2017-03-15T08:48:00Z</cp:lastPrinted>
  <dcterms:created xsi:type="dcterms:W3CDTF">2018-03-16T06:55:00Z</dcterms:created>
  <dcterms:modified xsi:type="dcterms:W3CDTF">2018-03-16T08:23:00Z</dcterms:modified>
</cp:coreProperties>
</file>